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0C" w:rsidRDefault="00226D67">
      <w:pPr>
        <w:suppressAutoHyphens w:val="0"/>
        <w:ind w:left="4956"/>
        <w:jc w:val="center"/>
        <w:textAlignment w:val="auto"/>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176.55pt;height:56.35pt;z-index:251659264;mso-position-horizontal:center;mso-position-horizontal-relative:text;mso-position-vertical:absolute;mso-position-vertical-relative:text">
            <v:imagedata r:id="rId7" o:title=""/>
            <w10:wrap type="square"/>
          </v:shape>
          <o:OLEObject Type="Embed" ProgID="PBrush" ShapeID="_x0000_s1028" DrawAspect="Content" ObjectID="_1644390626" r:id="rId8"/>
        </w:object>
      </w:r>
      <w:r>
        <w:rPr>
          <w:sz w:val="20"/>
          <w:szCs w:val="20"/>
        </w:rPr>
        <w:t xml:space="preserve">  </w:t>
      </w:r>
    </w:p>
    <w:p w:rsidR="0013790C" w:rsidRDefault="0013790C">
      <w:pPr>
        <w:suppressAutoHyphens w:val="0"/>
        <w:textAlignment w:val="auto"/>
        <w:rPr>
          <w:sz w:val="16"/>
          <w:szCs w:val="20"/>
        </w:rPr>
      </w:pPr>
    </w:p>
    <w:p w:rsidR="0013790C" w:rsidRDefault="0013790C">
      <w:pPr>
        <w:suppressAutoHyphens w:val="0"/>
        <w:textAlignment w:val="auto"/>
        <w:rPr>
          <w:sz w:val="16"/>
          <w:szCs w:val="20"/>
        </w:rPr>
      </w:pPr>
    </w:p>
    <w:p w:rsidR="0013790C" w:rsidRDefault="0013790C">
      <w:pPr>
        <w:suppressAutoHyphens w:val="0"/>
        <w:textAlignment w:val="auto"/>
        <w:rPr>
          <w:sz w:val="16"/>
          <w:szCs w:val="20"/>
        </w:rPr>
      </w:pPr>
    </w:p>
    <w:p w:rsidR="00226D67" w:rsidRDefault="00226D67">
      <w:pPr>
        <w:keepNext/>
        <w:suppressAutoHyphens w:val="0"/>
        <w:spacing w:before="100" w:after="100"/>
        <w:jc w:val="center"/>
        <w:textAlignment w:val="auto"/>
        <w:rPr>
          <w:b/>
          <w:kern w:val="3"/>
          <w:sz w:val="48"/>
          <w:szCs w:val="20"/>
        </w:rPr>
      </w:pPr>
      <w:r>
        <w:rPr>
          <w:b/>
          <w:kern w:val="3"/>
          <w:sz w:val="48"/>
          <w:szCs w:val="20"/>
        </w:rPr>
        <w:t xml:space="preserve"> </w:t>
      </w:r>
    </w:p>
    <w:p w:rsidR="0013790C" w:rsidRDefault="00226D67">
      <w:pPr>
        <w:keepNext/>
        <w:suppressAutoHyphens w:val="0"/>
        <w:spacing w:before="100" w:after="100"/>
        <w:jc w:val="center"/>
        <w:textAlignment w:val="auto"/>
      </w:pPr>
      <w:r>
        <w:rPr>
          <w:b/>
          <w:kern w:val="3"/>
          <w:sz w:val="28"/>
          <w:szCs w:val="20"/>
        </w:rPr>
        <w:t>Domov pro seniory Kladno</w:t>
      </w:r>
    </w:p>
    <w:p w:rsidR="0013790C" w:rsidRDefault="00226D67">
      <w:pPr>
        <w:suppressAutoHyphens w:val="0"/>
        <w:jc w:val="center"/>
        <w:textAlignment w:val="auto"/>
      </w:pPr>
      <w:r>
        <w:rPr>
          <w:color w:val="FF0000"/>
          <w:sz w:val="20"/>
          <w:szCs w:val="20"/>
        </w:rPr>
        <w:t xml:space="preserve">ul. Františka </w:t>
      </w:r>
      <w:proofErr w:type="spellStart"/>
      <w:r>
        <w:rPr>
          <w:color w:val="FF0000"/>
          <w:sz w:val="20"/>
          <w:szCs w:val="20"/>
        </w:rPr>
        <w:t>Kloze</w:t>
      </w:r>
      <w:proofErr w:type="spellEnd"/>
      <w:r>
        <w:rPr>
          <w:color w:val="FF0000"/>
          <w:sz w:val="20"/>
          <w:szCs w:val="20"/>
        </w:rPr>
        <w:t xml:space="preserve"> č. p. 1178, 272 01 Kladno</w:t>
      </w:r>
    </w:p>
    <w:p w:rsidR="0013790C" w:rsidRDefault="00226D67">
      <w:pPr>
        <w:suppressAutoHyphens w:val="0"/>
        <w:jc w:val="center"/>
        <w:textAlignment w:val="auto"/>
      </w:pPr>
      <w:r>
        <w:rPr>
          <w:color w:val="FF0000"/>
          <w:sz w:val="20"/>
          <w:szCs w:val="20"/>
        </w:rPr>
        <w:t>tel.: 312 242 452, e-mail:</w:t>
      </w:r>
      <w:r>
        <w:rPr>
          <w:sz w:val="20"/>
          <w:szCs w:val="20"/>
        </w:rPr>
        <w:t xml:space="preserve"> </w:t>
      </w:r>
      <w:hyperlink r:id="rId9" w:history="1">
        <w:r>
          <w:rPr>
            <w:rStyle w:val="Hypertextovodkaz"/>
            <w:sz w:val="20"/>
            <w:szCs w:val="20"/>
          </w:rPr>
          <w:t>dskladno@dskladno.cz</w:t>
        </w:r>
      </w:hyperlink>
    </w:p>
    <w:p w:rsidR="0013790C" w:rsidRDefault="0013790C">
      <w:pPr>
        <w:autoSpaceDE w:val="0"/>
        <w:jc w:val="center"/>
        <w:rPr>
          <w:b/>
          <w:sz w:val="28"/>
        </w:rPr>
      </w:pPr>
    </w:p>
    <w:p w:rsidR="0013790C" w:rsidRDefault="0013790C">
      <w:pPr>
        <w:autoSpaceDE w:val="0"/>
        <w:jc w:val="center"/>
        <w:rPr>
          <w:b/>
          <w:color w:val="0070C0"/>
          <w:sz w:val="28"/>
        </w:rPr>
      </w:pPr>
    </w:p>
    <w:p w:rsidR="0013790C" w:rsidRDefault="0013790C">
      <w:pPr>
        <w:autoSpaceDE w:val="0"/>
        <w:jc w:val="center"/>
        <w:rPr>
          <w:b/>
          <w:color w:val="0070C0"/>
          <w:sz w:val="28"/>
        </w:rPr>
      </w:pPr>
    </w:p>
    <w:p w:rsidR="0013790C" w:rsidRDefault="00226D67">
      <w:pPr>
        <w:autoSpaceDE w:val="0"/>
        <w:jc w:val="center"/>
        <w:rPr>
          <w:b/>
          <w:color w:val="0070C0"/>
          <w:sz w:val="32"/>
          <w:szCs w:val="32"/>
        </w:rPr>
      </w:pPr>
      <w:r>
        <w:rPr>
          <w:b/>
          <w:color w:val="0070C0"/>
          <w:sz w:val="32"/>
          <w:szCs w:val="32"/>
        </w:rPr>
        <w:t xml:space="preserve">SMLOUVA O POSKYTOVÁNÍ SOCIÁLNÍ SLUŽBY – </w:t>
      </w:r>
      <w:r>
        <w:rPr>
          <w:b/>
          <w:color w:val="0070C0"/>
          <w:sz w:val="32"/>
          <w:szCs w:val="32"/>
        </w:rPr>
        <w:t>odlehčovací služba</w:t>
      </w:r>
    </w:p>
    <w:p w:rsidR="0013790C" w:rsidRDefault="0013790C">
      <w:pPr>
        <w:autoSpaceDE w:val="0"/>
        <w:jc w:val="center"/>
        <w:rPr>
          <w:b/>
          <w:color w:val="0070C0"/>
          <w:sz w:val="32"/>
          <w:szCs w:val="32"/>
        </w:rPr>
      </w:pPr>
    </w:p>
    <w:p w:rsidR="0013790C" w:rsidRDefault="00226D67">
      <w:pPr>
        <w:autoSpaceDE w:val="0"/>
        <w:jc w:val="center"/>
      </w:pPr>
      <w:r>
        <w:rPr>
          <w:b/>
          <w:sz w:val="28"/>
        </w:rPr>
        <w:t xml:space="preserve">Č. smlouvy </w:t>
      </w:r>
      <w:proofErr w:type="spellStart"/>
      <w:r>
        <w:rPr>
          <w:b/>
          <w:sz w:val="28"/>
        </w:rPr>
        <w:t>xxx</w:t>
      </w:r>
      <w:proofErr w:type="spellEnd"/>
      <w:r>
        <w:rPr>
          <w:b/>
          <w:sz w:val="28"/>
        </w:rPr>
        <w:t>/2020</w:t>
      </w:r>
    </w:p>
    <w:p w:rsidR="0013790C" w:rsidRDefault="0013790C">
      <w:pPr>
        <w:autoSpaceDE w:val="0"/>
        <w:jc w:val="center"/>
        <w:rPr>
          <w:b/>
          <w:sz w:val="28"/>
        </w:rPr>
      </w:pPr>
    </w:p>
    <w:p w:rsidR="0013790C" w:rsidRDefault="00226D67">
      <w:pPr>
        <w:autoSpaceDE w:val="0"/>
      </w:pPr>
      <w:r>
        <w:t>uzavřená dle § 91 zákona č. 108/2006 Sb., o sociálních službách a příslušných ustanovení dle zákona č. 89/2012 Sb., občanského zákoníku, mezi těmito smluvními stranami:</w:t>
      </w:r>
    </w:p>
    <w:p w:rsidR="0013790C" w:rsidRDefault="0013790C">
      <w:pPr>
        <w:autoSpaceDE w:val="0"/>
      </w:pPr>
    </w:p>
    <w:p w:rsidR="0013790C" w:rsidRDefault="0013790C">
      <w:pPr>
        <w:autoSpaceDE w:val="0"/>
      </w:pPr>
    </w:p>
    <w:p w:rsidR="0013790C" w:rsidRDefault="0013790C">
      <w:pPr>
        <w:autoSpaceDE w:val="0"/>
      </w:pPr>
    </w:p>
    <w:p w:rsidR="0013790C" w:rsidRDefault="00226D67">
      <w:pPr>
        <w:tabs>
          <w:tab w:val="left" w:pos="2520"/>
        </w:tabs>
        <w:autoSpaceDE w:val="0"/>
        <w:rPr>
          <w:b/>
        </w:rPr>
      </w:pPr>
      <w:proofErr w:type="gramStart"/>
      <w:r>
        <w:rPr>
          <w:b/>
        </w:rPr>
        <w:t xml:space="preserve">poskytovatel: </w:t>
      </w:r>
      <w:r>
        <w:rPr>
          <w:b/>
        </w:rPr>
        <w:t xml:space="preserve">  </w:t>
      </w:r>
      <w:proofErr w:type="gramEnd"/>
      <w:r>
        <w:rPr>
          <w:b/>
        </w:rPr>
        <w:t xml:space="preserve">                </w:t>
      </w:r>
      <w:r>
        <w:rPr>
          <w:b/>
        </w:rPr>
        <w:tab/>
        <w:t>Domov pro seniory Kladno, příspěvková organizace</w:t>
      </w:r>
    </w:p>
    <w:p w:rsidR="0013790C" w:rsidRDefault="00226D67">
      <w:pPr>
        <w:tabs>
          <w:tab w:val="left" w:pos="2520"/>
        </w:tabs>
        <w:autoSpaceDE w:val="0"/>
        <w:rPr>
          <w:b/>
        </w:rPr>
      </w:pPr>
      <w:proofErr w:type="gramStart"/>
      <w:r>
        <w:rPr>
          <w:b/>
        </w:rPr>
        <w:t xml:space="preserve">zastoupen:   </w:t>
      </w:r>
      <w:proofErr w:type="gramEnd"/>
      <w:r>
        <w:rPr>
          <w:b/>
        </w:rPr>
        <w:t xml:space="preserve">                    JUDr. Miroslavem Petrákem, ředitelem</w:t>
      </w:r>
    </w:p>
    <w:p w:rsidR="0013790C" w:rsidRDefault="00226D67">
      <w:pPr>
        <w:tabs>
          <w:tab w:val="left" w:pos="2520"/>
        </w:tabs>
        <w:autoSpaceDE w:val="0"/>
      </w:pPr>
      <w:r>
        <w:t>se sídlem:</w:t>
      </w:r>
      <w:r>
        <w:tab/>
        <w:t xml:space="preserve">ul. Fr. </w:t>
      </w:r>
      <w:proofErr w:type="spellStart"/>
      <w:r>
        <w:t>Kloze</w:t>
      </w:r>
      <w:proofErr w:type="spellEnd"/>
      <w:r>
        <w:t xml:space="preserve"> 1178, 272 01 Kladno</w:t>
      </w:r>
    </w:p>
    <w:p w:rsidR="0013790C" w:rsidRDefault="00226D67">
      <w:pPr>
        <w:tabs>
          <w:tab w:val="left" w:pos="2520"/>
        </w:tabs>
        <w:autoSpaceDE w:val="0"/>
      </w:pPr>
      <w:proofErr w:type="gramStart"/>
      <w:r>
        <w:t>I</w:t>
      </w:r>
      <w:r>
        <w:rPr>
          <w:rFonts w:ascii="TimesNewRoman" w:hAnsi="TimesNewRoman"/>
        </w:rPr>
        <w:t>Č</w:t>
      </w:r>
      <w:r>
        <w:t xml:space="preserve">O:   </w:t>
      </w:r>
      <w:proofErr w:type="gramEnd"/>
      <w:r>
        <w:t xml:space="preserve">                               66318475</w:t>
      </w:r>
    </w:p>
    <w:p w:rsidR="0013790C" w:rsidRDefault="00226D67">
      <w:pPr>
        <w:pStyle w:val="Zpat"/>
        <w:tabs>
          <w:tab w:val="clear" w:pos="4536"/>
          <w:tab w:val="clear" w:pos="9072"/>
          <w:tab w:val="left" w:pos="2520"/>
        </w:tabs>
        <w:autoSpaceDE w:val="0"/>
      </w:pPr>
      <w:r>
        <w:t xml:space="preserve">č. </w:t>
      </w:r>
      <w:proofErr w:type="gramStart"/>
      <w:r>
        <w:t xml:space="preserve">účtu: </w:t>
      </w:r>
      <w:r>
        <w:t xml:space="preserve">  </w:t>
      </w:r>
      <w:proofErr w:type="gramEnd"/>
      <w:r>
        <w:t xml:space="preserve">                           </w:t>
      </w:r>
      <w:r>
        <w:tab/>
        <w:t>19-6728990227/0100</w:t>
      </w:r>
    </w:p>
    <w:p w:rsidR="0013790C" w:rsidRDefault="00226D67">
      <w:pPr>
        <w:autoSpaceDE w:val="0"/>
      </w:pPr>
      <w:r>
        <w:t>(dále jen poskytovatel)</w:t>
      </w:r>
    </w:p>
    <w:p w:rsidR="0013790C" w:rsidRDefault="0013790C">
      <w:pPr>
        <w:autoSpaceDE w:val="0"/>
      </w:pPr>
    </w:p>
    <w:p w:rsidR="0013790C" w:rsidRDefault="00226D67">
      <w:pPr>
        <w:autoSpaceDE w:val="0"/>
      </w:pPr>
      <w:r>
        <w:t>a</w:t>
      </w:r>
    </w:p>
    <w:p w:rsidR="0013790C" w:rsidRDefault="0013790C">
      <w:pPr>
        <w:autoSpaceDE w:val="0"/>
      </w:pPr>
    </w:p>
    <w:p w:rsidR="0013790C" w:rsidRDefault="00226D67">
      <w:pPr>
        <w:tabs>
          <w:tab w:val="left" w:pos="2520"/>
        </w:tabs>
        <w:autoSpaceDE w:val="0"/>
        <w:rPr>
          <w:b/>
        </w:rPr>
      </w:pPr>
      <w:r>
        <w:rPr>
          <w:b/>
        </w:rPr>
        <w:t xml:space="preserve">uživatel:                           </w:t>
      </w:r>
      <w:r>
        <w:rPr>
          <w:b/>
        </w:rPr>
        <w:tab/>
      </w:r>
    </w:p>
    <w:p w:rsidR="0013790C" w:rsidRDefault="00226D67">
      <w:pPr>
        <w:pStyle w:val="Zpat"/>
        <w:tabs>
          <w:tab w:val="clear" w:pos="4536"/>
          <w:tab w:val="clear" w:pos="9072"/>
          <w:tab w:val="left" w:pos="2520"/>
        </w:tabs>
        <w:autoSpaceDE w:val="0"/>
      </w:pPr>
      <w:r>
        <w:t xml:space="preserve">osobní číslo:                      </w:t>
      </w:r>
    </w:p>
    <w:p w:rsidR="0013790C" w:rsidRDefault="00226D67">
      <w:pPr>
        <w:pStyle w:val="Zpat"/>
        <w:tabs>
          <w:tab w:val="clear" w:pos="4536"/>
          <w:tab w:val="clear" w:pos="9072"/>
          <w:tab w:val="left" w:pos="2520"/>
        </w:tabs>
        <w:autoSpaceDE w:val="0"/>
      </w:pPr>
      <w:r>
        <w:t xml:space="preserve">trvale bytem:                     </w:t>
      </w:r>
    </w:p>
    <w:p w:rsidR="0013790C" w:rsidRDefault="0013790C">
      <w:pPr>
        <w:autoSpaceDE w:val="0"/>
      </w:pPr>
    </w:p>
    <w:p w:rsidR="0013790C" w:rsidRDefault="00226D67">
      <w:pPr>
        <w:autoSpaceDE w:val="0"/>
      </w:pPr>
      <w:r>
        <w:t>(dále jen uživatel)</w:t>
      </w:r>
    </w:p>
    <w:p w:rsidR="0013790C" w:rsidRDefault="0013790C">
      <w:pPr>
        <w:autoSpaceDE w:val="0"/>
      </w:pPr>
    </w:p>
    <w:p w:rsidR="0013790C" w:rsidRDefault="0013790C">
      <w:pPr>
        <w:autoSpaceDE w:val="0"/>
      </w:pPr>
    </w:p>
    <w:p w:rsidR="0013790C" w:rsidRDefault="0013790C">
      <w:pPr>
        <w:autoSpaceDE w:val="0"/>
      </w:pPr>
    </w:p>
    <w:p w:rsidR="0013790C" w:rsidRDefault="0013790C">
      <w:pPr>
        <w:autoSpaceDE w:val="0"/>
      </w:pPr>
    </w:p>
    <w:p w:rsidR="0013790C" w:rsidRDefault="00226D67">
      <w:pPr>
        <w:autoSpaceDE w:val="0"/>
        <w:jc w:val="center"/>
        <w:rPr>
          <w:b/>
        </w:rPr>
      </w:pPr>
      <w:r>
        <w:rPr>
          <w:b/>
        </w:rPr>
        <w:t>I.</w:t>
      </w:r>
    </w:p>
    <w:p w:rsidR="0013790C" w:rsidRDefault="00226D67">
      <w:pPr>
        <w:autoSpaceDE w:val="0"/>
        <w:jc w:val="center"/>
        <w:rPr>
          <w:b/>
        </w:rPr>
      </w:pPr>
      <w:r>
        <w:rPr>
          <w:b/>
        </w:rPr>
        <w:t>Úvodní ustanovení</w:t>
      </w:r>
    </w:p>
    <w:p w:rsidR="0013790C" w:rsidRDefault="0013790C">
      <w:pPr>
        <w:autoSpaceDE w:val="0"/>
        <w:jc w:val="both"/>
        <w:rPr>
          <w:b/>
        </w:rPr>
      </w:pPr>
    </w:p>
    <w:p w:rsidR="0013790C" w:rsidRDefault="00226D67">
      <w:pPr>
        <w:autoSpaceDE w:val="0"/>
        <w:jc w:val="both"/>
      </w:pPr>
      <w:r>
        <w:t>Poskytovatel je příspěvkovou organizací zřízenou Statutárním městem Kladnem, poskytující sociální služby v souladu se zřizovací listinou schválenou Zastupitelstvem města Kladna dne 18. 9. 2012 za účelem poskytování sociální služby typu:</w:t>
      </w:r>
    </w:p>
    <w:p w:rsidR="0013790C" w:rsidRDefault="00226D67">
      <w:pPr>
        <w:autoSpaceDE w:val="0"/>
        <w:jc w:val="both"/>
      </w:pPr>
      <w:r>
        <w:rPr>
          <w:b/>
        </w:rPr>
        <w:t>Odlehčovací služba</w:t>
      </w:r>
      <w:r>
        <w:t xml:space="preserve"> </w:t>
      </w:r>
      <w:r>
        <w:t xml:space="preserve">dle ustanovení § 44 zákona o sociálních službách. </w:t>
      </w:r>
    </w:p>
    <w:p w:rsidR="0013790C" w:rsidRDefault="0013790C"/>
    <w:p w:rsidR="0013790C" w:rsidRDefault="00226D67">
      <w:pPr>
        <w:autoSpaceDE w:val="0"/>
        <w:jc w:val="center"/>
        <w:rPr>
          <w:b/>
        </w:rPr>
      </w:pPr>
      <w:r>
        <w:rPr>
          <w:b/>
        </w:rPr>
        <w:lastRenderedPageBreak/>
        <w:t>II.</w:t>
      </w:r>
    </w:p>
    <w:p w:rsidR="0013790C" w:rsidRDefault="00226D67">
      <w:pPr>
        <w:autoSpaceDE w:val="0"/>
        <w:jc w:val="center"/>
        <w:rPr>
          <w:b/>
        </w:rPr>
      </w:pPr>
      <w:r>
        <w:rPr>
          <w:b/>
        </w:rPr>
        <w:t>Předmět smlouvy</w:t>
      </w:r>
    </w:p>
    <w:p w:rsidR="0013790C" w:rsidRDefault="0013790C">
      <w:pPr>
        <w:autoSpaceDE w:val="0"/>
        <w:jc w:val="both"/>
        <w:rPr>
          <w:b/>
        </w:rPr>
      </w:pPr>
    </w:p>
    <w:p w:rsidR="0013790C" w:rsidRDefault="00226D67">
      <w:pPr>
        <w:autoSpaceDE w:val="0"/>
        <w:jc w:val="both"/>
      </w:pPr>
      <w:r>
        <w:t xml:space="preserve">Předmětem této smlouvy je poskytování sociální služby typu: </w:t>
      </w:r>
      <w:r>
        <w:rPr>
          <w:b/>
        </w:rPr>
        <w:t xml:space="preserve">Odlehčovací služba </w:t>
      </w:r>
      <w:r>
        <w:t>ve smyslu ustanovení § 44 a souvisejících ustanovení zákona o sociálních službách, a jeho platnými prová</w:t>
      </w:r>
      <w:r>
        <w:t xml:space="preserve">děcími právními předpisy a v souladu se zřizovací listinou poskytovatele. Sociální služba bude poskytována </w:t>
      </w:r>
      <w:r>
        <w:rPr>
          <w:b/>
        </w:rPr>
        <w:t xml:space="preserve">od </w:t>
      </w:r>
      <w:proofErr w:type="spellStart"/>
      <w:r>
        <w:rPr>
          <w:b/>
        </w:rPr>
        <w:t>xx</w:t>
      </w:r>
      <w:proofErr w:type="spellEnd"/>
      <w:r>
        <w:rPr>
          <w:b/>
        </w:rPr>
        <w:t xml:space="preserve">. </w:t>
      </w:r>
      <w:proofErr w:type="spellStart"/>
      <w:r>
        <w:rPr>
          <w:b/>
        </w:rPr>
        <w:t>xx</w:t>
      </w:r>
      <w:proofErr w:type="spellEnd"/>
      <w:r>
        <w:rPr>
          <w:b/>
        </w:rPr>
        <w:t xml:space="preserve">. </w:t>
      </w:r>
      <w:proofErr w:type="spellStart"/>
      <w:r>
        <w:rPr>
          <w:b/>
        </w:rPr>
        <w:t>xxxx</w:t>
      </w:r>
      <w:proofErr w:type="spellEnd"/>
      <w:r>
        <w:rPr>
          <w:b/>
        </w:rPr>
        <w:t xml:space="preserve"> do </w:t>
      </w:r>
      <w:proofErr w:type="spellStart"/>
      <w:r>
        <w:rPr>
          <w:b/>
        </w:rPr>
        <w:t>xx</w:t>
      </w:r>
      <w:proofErr w:type="spellEnd"/>
      <w:r>
        <w:rPr>
          <w:b/>
        </w:rPr>
        <w:t xml:space="preserve">. </w:t>
      </w:r>
      <w:proofErr w:type="spellStart"/>
      <w:r>
        <w:rPr>
          <w:b/>
        </w:rPr>
        <w:t>xx</w:t>
      </w:r>
      <w:proofErr w:type="spellEnd"/>
      <w:r>
        <w:rPr>
          <w:b/>
        </w:rPr>
        <w:t xml:space="preserve">. </w:t>
      </w:r>
      <w:proofErr w:type="spellStart"/>
      <w:r>
        <w:rPr>
          <w:b/>
        </w:rPr>
        <w:t>xxxx</w:t>
      </w:r>
      <w:proofErr w:type="spellEnd"/>
      <w:r>
        <w:t>,</w:t>
      </w:r>
      <w:r>
        <w:rPr>
          <w:b/>
        </w:rPr>
        <w:t xml:space="preserve"> </w:t>
      </w:r>
      <w:r>
        <w:t xml:space="preserve">což činí </w:t>
      </w:r>
      <w:r>
        <w:rPr>
          <w:b/>
        </w:rPr>
        <w:t xml:space="preserve">x </w:t>
      </w:r>
      <w:r>
        <w:t>kalendářních dnů. Odlehčovací služba může být poskytnuta nejdéle po dobu 30 kalendářních dnů bez možnosti</w:t>
      </w:r>
      <w:r>
        <w:t xml:space="preserve"> jejího prodloužení.</w:t>
      </w:r>
    </w:p>
    <w:p w:rsidR="0013790C" w:rsidRDefault="0013790C">
      <w:pPr>
        <w:ind w:left="567" w:hanging="283"/>
      </w:pPr>
    </w:p>
    <w:p w:rsidR="0013790C" w:rsidRDefault="0013790C">
      <w:pPr>
        <w:ind w:firstLine="284"/>
      </w:pPr>
    </w:p>
    <w:p w:rsidR="0013790C" w:rsidRDefault="0013790C">
      <w:pPr>
        <w:ind w:firstLine="284"/>
      </w:pPr>
    </w:p>
    <w:p w:rsidR="0013790C" w:rsidRDefault="00226D67">
      <w:pPr>
        <w:autoSpaceDE w:val="0"/>
        <w:jc w:val="center"/>
        <w:rPr>
          <w:b/>
        </w:rPr>
      </w:pPr>
      <w:r>
        <w:rPr>
          <w:b/>
        </w:rPr>
        <w:t>III.</w:t>
      </w:r>
    </w:p>
    <w:p w:rsidR="0013790C" w:rsidRDefault="00226D67">
      <w:pPr>
        <w:autoSpaceDE w:val="0"/>
        <w:jc w:val="center"/>
        <w:rPr>
          <w:b/>
        </w:rPr>
      </w:pPr>
      <w:r>
        <w:rPr>
          <w:b/>
        </w:rPr>
        <w:t>Rozsah a způsob poskytování sociální služby</w:t>
      </w:r>
    </w:p>
    <w:p w:rsidR="0013790C" w:rsidRDefault="0013790C">
      <w:pPr>
        <w:autoSpaceDE w:val="0"/>
        <w:jc w:val="both"/>
        <w:rPr>
          <w:b/>
        </w:rPr>
      </w:pPr>
    </w:p>
    <w:p w:rsidR="0013790C" w:rsidRDefault="0013790C">
      <w:pPr>
        <w:autoSpaceDE w:val="0"/>
        <w:jc w:val="both"/>
      </w:pPr>
    </w:p>
    <w:p w:rsidR="0013790C" w:rsidRDefault="00226D67">
      <w:pPr>
        <w:autoSpaceDE w:val="0"/>
        <w:jc w:val="both"/>
      </w:pPr>
      <w:r>
        <w:t>Poskytovatel s uživatelem se dohodli na rozsahu poskytované sociální služby dle požadavků uživatele tak, že poskytovatel uživateli zajistí:</w:t>
      </w:r>
    </w:p>
    <w:p w:rsidR="0013790C" w:rsidRDefault="0013790C">
      <w:pPr>
        <w:autoSpaceDE w:val="0"/>
        <w:jc w:val="both"/>
      </w:pPr>
    </w:p>
    <w:p w:rsidR="0013790C" w:rsidRDefault="00226D67">
      <w:pPr>
        <w:numPr>
          <w:ilvl w:val="0"/>
          <w:numId w:val="1"/>
        </w:numPr>
        <w:autoSpaceDE w:val="0"/>
        <w:ind w:left="567" w:hanging="283"/>
        <w:jc w:val="both"/>
      </w:pPr>
      <w:r>
        <w:t>ubytování,</w:t>
      </w:r>
    </w:p>
    <w:p w:rsidR="0013790C" w:rsidRDefault="00226D67">
      <w:pPr>
        <w:numPr>
          <w:ilvl w:val="0"/>
          <w:numId w:val="1"/>
        </w:numPr>
        <w:autoSpaceDE w:val="0"/>
        <w:ind w:left="567" w:hanging="283"/>
        <w:jc w:val="both"/>
      </w:pPr>
      <w:r>
        <w:t>stravování,</w:t>
      </w:r>
    </w:p>
    <w:p w:rsidR="0013790C" w:rsidRDefault="00226D67">
      <w:pPr>
        <w:numPr>
          <w:ilvl w:val="0"/>
          <w:numId w:val="1"/>
        </w:numPr>
        <w:autoSpaceDE w:val="0"/>
        <w:ind w:left="567" w:hanging="283"/>
        <w:jc w:val="both"/>
      </w:pPr>
      <w:r>
        <w:t>péči</w:t>
      </w:r>
    </w:p>
    <w:p w:rsidR="0013790C" w:rsidRDefault="0013790C">
      <w:pPr>
        <w:autoSpaceDE w:val="0"/>
        <w:rPr>
          <w:b/>
        </w:rPr>
      </w:pPr>
    </w:p>
    <w:p w:rsidR="0013790C" w:rsidRDefault="00226D67">
      <w:pPr>
        <w:autoSpaceDE w:val="0"/>
        <w:jc w:val="center"/>
        <w:rPr>
          <w:b/>
        </w:rPr>
      </w:pPr>
      <w:r>
        <w:rPr>
          <w:b/>
        </w:rPr>
        <w:t>IV.</w:t>
      </w:r>
    </w:p>
    <w:p w:rsidR="0013790C" w:rsidRDefault="00226D67">
      <w:pPr>
        <w:autoSpaceDE w:val="0"/>
        <w:jc w:val="center"/>
        <w:rPr>
          <w:b/>
        </w:rPr>
      </w:pPr>
      <w:r>
        <w:rPr>
          <w:b/>
        </w:rPr>
        <w:t>Ubytová</w:t>
      </w:r>
      <w:r>
        <w:rPr>
          <w:b/>
        </w:rPr>
        <w:t>ní</w:t>
      </w:r>
    </w:p>
    <w:p w:rsidR="0013790C" w:rsidRDefault="0013790C">
      <w:pPr>
        <w:autoSpaceDE w:val="0"/>
        <w:jc w:val="center"/>
        <w:rPr>
          <w:b/>
        </w:rPr>
      </w:pPr>
    </w:p>
    <w:p w:rsidR="0013790C" w:rsidRDefault="0013790C">
      <w:pPr>
        <w:autoSpaceDE w:val="0"/>
        <w:jc w:val="center"/>
        <w:rPr>
          <w:b/>
        </w:rPr>
      </w:pPr>
    </w:p>
    <w:p w:rsidR="0013790C" w:rsidRDefault="00226D67">
      <w:pPr>
        <w:numPr>
          <w:ilvl w:val="0"/>
          <w:numId w:val="2"/>
        </w:numPr>
        <w:spacing w:after="5" w:line="264" w:lineRule="auto"/>
        <w:ind w:left="426" w:hanging="426"/>
        <w:jc w:val="both"/>
      </w:pPr>
      <w:r>
        <w:t>Uživateli se poskytuje ubytování v jednolůžkovém pokoji, ke kterému náleží koupelna</w:t>
      </w:r>
      <w:r>
        <w:br/>
      </w:r>
      <w:r>
        <w:t>a WC.</w:t>
      </w:r>
    </w:p>
    <w:p w:rsidR="0013790C" w:rsidRDefault="0013790C">
      <w:pPr>
        <w:spacing w:after="5" w:line="264" w:lineRule="auto"/>
        <w:ind w:left="426" w:hanging="426"/>
        <w:jc w:val="both"/>
      </w:pPr>
    </w:p>
    <w:p w:rsidR="0013790C" w:rsidRDefault="00226D67">
      <w:pPr>
        <w:numPr>
          <w:ilvl w:val="0"/>
          <w:numId w:val="2"/>
        </w:numPr>
        <w:autoSpaceDE w:val="0"/>
        <w:ind w:left="426" w:hanging="426"/>
        <w:jc w:val="both"/>
      </w:pPr>
      <w:r>
        <w:t>Ubytování zahrnuje:</w:t>
      </w:r>
    </w:p>
    <w:p w:rsidR="0013790C" w:rsidRDefault="00226D67">
      <w:pPr>
        <w:autoSpaceDE w:val="0"/>
        <w:ind w:left="426" w:hanging="426"/>
        <w:jc w:val="both"/>
      </w:pPr>
      <w:r>
        <w:t xml:space="preserve">           a) úklid pokoje, který uživatel obývá, úklid společných prostor,</w:t>
      </w:r>
    </w:p>
    <w:p w:rsidR="0013790C" w:rsidRDefault="00226D67">
      <w:pPr>
        <w:autoSpaceDE w:val="0"/>
        <w:ind w:left="426" w:hanging="426"/>
        <w:jc w:val="both"/>
      </w:pPr>
      <w:r>
        <w:t xml:space="preserve">           b) praní a žehlení osobního a ložního prádla</w:t>
      </w:r>
    </w:p>
    <w:p w:rsidR="0013790C" w:rsidRDefault="00226D67">
      <w:pPr>
        <w:autoSpaceDE w:val="0"/>
        <w:ind w:left="426" w:hanging="426"/>
        <w:jc w:val="both"/>
      </w:pPr>
      <w:r>
        <w:t xml:space="preserve">           c) režijní náklady (elektrickou energii, vodné a stočné, topení a ostatní).</w:t>
      </w:r>
    </w:p>
    <w:p w:rsidR="0013790C" w:rsidRDefault="0013790C">
      <w:pPr>
        <w:autoSpaceDE w:val="0"/>
        <w:ind w:left="426" w:hanging="426"/>
        <w:jc w:val="both"/>
      </w:pPr>
    </w:p>
    <w:p w:rsidR="0013790C" w:rsidRDefault="00226D67">
      <w:pPr>
        <w:pStyle w:val="Odstavecseseznamem"/>
        <w:numPr>
          <w:ilvl w:val="0"/>
          <w:numId w:val="2"/>
        </w:numPr>
        <w:autoSpaceDE w:val="0"/>
        <w:ind w:left="426" w:hanging="426"/>
        <w:jc w:val="both"/>
      </w:pPr>
      <w:r>
        <w:t>Mimo prostory uvedené v odst. 1 tohoto článku je uživatel oprávněn užívat společné prostory v Domově, zejména: společenské TV koutky na jednotlivých podlažích, velkou s</w:t>
      </w:r>
      <w:r>
        <w:t>polečenskou místnost, prostory pro rehabilitaci, kadeřnictví, prostory pro kuřáky, výtah, zahradu a další.</w:t>
      </w:r>
    </w:p>
    <w:p w:rsidR="0013790C" w:rsidRDefault="0013790C">
      <w:pPr>
        <w:autoSpaceDE w:val="0"/>
        <w:ind w:left="426" w:hanging="426"/>
        <w:jc w:val="both"/>
      </w:pPr>
    </w:p>
    <w:p w:rsidR="0013790C" w:rsidRDefault="00226D67">
      <w:pPr>
        <w:pStyle w:val="Odstavecseseznamem"/>
        <w:numPr>
          <w:ilvl w:val="0"/>
          <w:numId w:val="2"/>
        </w:numPr>
        <w:autoSpaceDE w:val="0"/>
        <w:ind w:left="426" w:hanging="426"/>
        <w:jc w:val="both"/>
      </w:pPr>
      <w:r>
        <w:t>Poskytovatel neodpovídá za ztrátu ložního a šatního prádla uživatele, v případě že toto prádlo nebude čitelně označeno jménem uživatele.</w:t>
      </w: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226D67">
      <w:pPr>
        <w:autoSpaceDE w:val="0"/>
      </w:pPr>
      <w:r>
        <w:t xml:space="preserve">Č. </w:t>
      </w:r>
      <w:proofErr w:type="spellStart"/>
      <w:r>
        <w:t>sml</w:t>
      </w:r>
      <w:proofErr w:type="spellEnd"/>
      <w:r>
        <w:t xml:space="preserve">.  </w:t>
      </w:r>
      <w:proofErr w:type="spellStart"/>
      <w:r>
        <w:t>xxx</w:t>
      </w:r>
      <w:proofErr w:type="spellEnd"/>
      <w:r>
        <w:t>/2020</w:t>
      </w:r>
    </w:p>
    <w:p w:rsidR="0013790C" w:rsidRDefault="0013790C">
      <w:pPr>
        <w:autoSpaceDE w:val="0"/>
      </w:pPr>
    </w:p>
    <w:p w:rsidR="0013790C" w:rsidRDefault="00226D67">
      <w:pPr>
        <w:autoSpaceDE w:val="0"/>
        <w:jc w:val="center"/>
      </w:pPr>
      <w:r>
        <w:rPr>
          <w:b/>
        </w:rPr>
        <w:lastRenderedPageBreak/>
        <w:t>V.</w:t>
      </w:r>
    </w:p>
    <w:p w:rsidR="0013790C" w:rsidRDefault="00226D67">
      <w:pPr>
        <w:autoSpaceDE w:val="0"/>
        <w:jc w:val="center"/>
        <w:rPr>
          <w:b/>
        </w:rPr>
      </w:pPr>
      <w:r>
        <w:rPr>
          <w:b/>
        </w:rPr>
        <w:t>Stravování</w:t>
      </w:r>
    </w:p>
    <w:p w:rsidR="0013790C" w:rsidRDefault="0013790C">
      <w:pPr>
        <w:autoSpaceDE w:val="0"/>
        <w:jc w:val="both"/>
        <w:rPr>
          <w:b/>
        </w:rPr>
      </w:pPr>
    </w:p>
    <w:p w:rsidR="0013790C" w:rsidRDefault="00226D67">
      <w:pPr>
        <w:numPr>
          <w:ilvl w:val="0"/>
          <w:numId w:val="3"/>
        </w:numPr>
        <w:autoSpaceDE w:val="0"/>
        <w:ind w:left="426" w:hanging="426"/>
        <w:jc w:val="both"/>
      </w:pPr>
      <w:r>
        <w:t>Poskytovatel uživateli zajistí celodenní stravu v rozsahu minimálně pěti podávaných jídel dle stanovené diety.</w:t>
      </w:r>
    </w:p>
    <w:p w:rsidR="0013790C" w:rsidRDefault="0013790C">
      <w:pPr>
        <w:autoSpaceDE w:val="0"/>
        <w:ind w:left="426" w:hanging="426"/>
        <w:jc w:val="both"/>
      </w:pPr>
    </w:p>
    <w:p w:rsidR="0013790C" w:rsidRDefault="00226D67">
      <w:pPr>
        <w:numPr>
          <w:ilvl w:val="0"/>
          <w:numId w:val="3"/>
        </w:numPr>
        <w:autoSpaceDE w:val="0"/>
        <w:ind w:left="426" w:hanging="426"/>
        <w:jc w:val="both"/>
      </w:pPr>
      <w:r>
        <w:t>Stravování zahrnuje:</w:t>
      </w:r>
    </w:p>
    <w:p w:rsidR="0013790C" w:rsidRDefault="0013790C">
      <w:pPr>
        <w:autoSpaceDE w:val="0"/>
        <w:jc w:val="both"/>
      </w:pPr>
    </w:p>
    <w:p w:rsidR="0013790C" w:rsidRDefault="00226D67">
      <w:pPr>
        <w:autoSpaceDE w:val="0"/>
        <w:ind w:left="426" w:hanging="426"/>
        <w:jc w:val="both"/>
      </w:pPr>
      <w:r>
        <w:t xml:space="preserve">   </w:t>
      </w:r>
      <w:r>
        <w:tab/>
      </w:r>
      <w:r>
        <w:tab/>
        <w:t xml:space="preserve">a) náklady na potraviny (snídaně, svačina, oběd, svačina, 1. večeře, 2. </w:t>
      </w:r>
      <w:r>
        <w:t>večeře),</w:t>
      </w:r>
    </w:p>
    <w:p w:rsidR="0013790C" w:rsidRDefault="00226D67">
      <w:pPr>
        <w:autoSpaceDE w:val="0"/>
        <w:ind w:left="426" w:hanging="426"/>
        <w:jc w:val="both"/>
      </w:pPr>
      <w:r>
        <w:t xml:space="preserve">   </w:t>
      </w:r>
      <w:r>
        <w:tab/>
      </w:r>
      <w:r>
        <w:tab/>
        <w:t>b) režijní náklady (elektrickou energii, vodné a stočné, topení a ostatní).</w:t>
      </w:r>
    </w:p>
    <w:p w:rsidR="0013790C" w:rsidRDefault="0013790C">
      <w:pPr>
        <w:autoSpaceDE w:val="0"/>
        <w:ind w:left="426" w:hanging="426"/>
        <w:jc w:val="both"/>
      </w:pPr>
    </w:p>
    <w:p w:rsidR="0013790C" w:rsidRDefault="00226D67">
      <w:pPr>
        <w:numPr>
          <w:ilvl w:val="0"/>
          <w:numId w:val="3"/>
        </w:numPr>
        <w:autoSpaceDE w:val="0"/>
        <w:ind w:left="426" w:hanging="426"/>
        <w:jc w:val="both"/>
      </w:pPr>
      <w:r>
        <w:t>Poskytovatel uživateli zajistí celodenní stravu přímo na pokoji.</w:t>
      </w: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226D67">
      <w:pPr>
        <w:spacing w:after="21"/>
        <w:ind w:right="6"/>
        <w:jc w:val="center"/>
      </w:pPr>
      <w:r>
        <w:rPr>
          <w:b/>
        </w:rPr>
        <w:t xml:space="preserve">VI. </w:t>
      </w:r>
    </w:p>
    <w:p w:rsidR="0013790C" w:rsidRDefault="00226D67">
      <w:pPr>
        <w:ind w:right="5"/>
        <w:jc w:val="center"/>
      </w:pPr>
      <w:r>
        <w:rPr>
          <w:b/>
        </w:rPr>
        <w:t xml:space="preserve">Péče </w:t>
      </w:r>
    </w:p>
    <w:p w:rsidR="0013790C" w:rsidRDefault="00226D67">
      <w:r>
        <w:t xml:space="preserve"> </w:t>
      </w:r>
    </w:p>
    <w:p w:rsidR="0013790C" w:rsidRDefault="00226D67">
      <w:pPr>
        <w:tabs>
          <w:tab w:val="center" w:pos="4492"/>
        </w:tabs>
      </w:pPr>
      <w:r>
        <w:t xml:space="preserve">Poskytovatel je povinen a zavazuje se poskytovat uživateli tyto základní činnosti: </w:t>
      </w:r>
    </w:p>
    <w:p w:rsidR="0013790C" w:rsidRDefault="0013790C">
      <w:pPr>
        <w:tabs>
          <w:tab w:val="center" w:pos="4492"/>
        </w:tabs>
      </w:pPr>
    </w:p>
    <w:p w:rsidR="0013790C" w:rsidRDefault="00226D67">
      <w:pPr>
        <w:pStyle w:val="Odstavecseseznamem"/>
        <w:numPr>
          <w:ilvl w:val="0"/>
          <w:numId w:val="4"/>
        </w:numPr>
        <w:spacing w:after="5" w:line="264" w:lineRule="auto"/>
        <w:ind w:left="993" w:hanging="426"/>
        <w:jc w:val="both"/>
      </w:pPr>
      <w:r>
        <w:t xml:space="preserve">pomoc při zvládání běžných úkonů péče o vlastní osobu, </w:t>
      </w:r>
    </w:p>
    <w:p w:rsidR="0013790C" w:rsidRDefault="00226D67">
      <w:pPr>
        <w:pStyle w:val="Odstavecseseznamem"/>
        <w:numPr>
          <w:ilvl w:val="0"/>
          <w:numId w:val="4"/>
        </w:numPr>
        <w:spacing w:after="5" w:line="264" w:lineRule="auto"/>
        <w:ind w:left="993" w:hanging="426"/>
        <w:jc w:val="both"/>
      </w:pPr>
      <w:r>
        <w:t xml:space="preserve">pomoc při osobní hygieně nebo poskytnutí podmínek pro osobní hygienu, </w:t>
      </w:r>
    </w:p>
    <w:p w:rsidR="0013790C" w:rsidRDefault="00226D67">
      <w:pPr>
        <w:pStyle w:val="Odstavecseseznamem"/>
        <w:numPr>
          <w:ilvl w:val="0"/>
          <w:numId w:val="4"/>
        </w:numPr>
        <w:spacing w:after="5" w:line="264" w:lineRule="auto"/>
        <w:ind w:left="993" w:hanging="426"/>
        <w:jc w:val="both"/>
      </w:pPr>
      <w:r>
        <w:t xml:space="preserve">zprostředkování kontaktu se společenským prostředím, </w:t>
      </w:r>
    </w:p>
    <w:p w:rsidR="0013790C" w:rsidRDefault="00226D67">
      <w:pPr>
        <w:pStyle w:val="Odstavecseseznamem"/>
        <w:numPr>
          <w:ilvl w:val="0"/>
          <w:numId w:val="4"/>
        </w:numPr>
        <w:spacing w:after="5" w:line="264" w:lineRule="auto"/>
        <w:ind w:left="993" w:hanging="426"/>
        <w:jc w:val="both"/>
      </w:pPr>
      <w:r>
        <w:t xml:space="preserve">sociálně terapeutické činnosti, </w:t>
      </w:r>
    </w:p>
    <w:p w:rsidR="0013790C" w:rsidRDefault="00226D67">
      <w:pPr>
        <w:pStyle w:val="Odstavecseseznamem"/>
        <w:numPr>
          <w:ilvl w:val="0"/>
          <w:numId w:val="4"/>
        </w:numPr>
        <w:autoSpaceDE w:val="0"/>
        <w:ind w:left="993" w:hanging="426"/>
      </w:pPr>
      <w:r>
        <w:t>pomoc při uplatňování práv, oprávněných z</w:t>
      </w:r>
      <w:r>
        <w:t>ájmů a při obstarávání osobních záležitostí</w:t>
      </w:r>
    </w:p>
    <w:p w:rsidR="0013790C" w:rsidRDefault="00226D67">
      <w:pPr>
        <w:pStyle w:val="Odstavecseseznamem"/>
        <w:numPr>
          <w:ilvl w:val="0"/>
          <w:numId w:val="4"/>
        </w:numPr>
        <w:autoSpaceDE w:val="0"/>
        <w:ind w:left="993" w:hanging="426"/>
      </w:pPr>
      <w:r>
        <w:t>výchovné, vzdělávací a aktivizační činnosti</w:t>
      </w:r>
    </w:p>
    <w:p w:rsidR="0013790C" w:rsidRDefault="00226D67">
      <w:pPr>
        <w:spacing w:after="4" w:line="264" w:lineRule="auto"/>
        <w:ind w:left="2443" w:right="2415"/>
        <w:jc w:val="center"/>
        <w:rPr>
          <w:b/>
        </w:rPr>
      </w:pPr>
      <w:r>
        <w:rPr>
          <w:b/>
        </w:rPr>
        <w:br/>
      </w:r>
    </w:p>
    <w:p w:rsidR="0013790C" w:rsidRDefault="0013790C">
      <w:pPr>
        <w:spacing w:after="4" w:line="264" w:lineRule="auto"/>
        <w:ind w:left="2443" w:right="2415"/>
        <w:jc w:val="center"/>
        <w:rPr>
          <w:b/>
        </w:rPr>
      </w:pPr>
    </w:p>
    <w:p w:rsidR="0013790C" w:rsidRDefault="00226D67">
      <w:pPr>
        <w:autoSpaceDE w:val="0"/>
        <w:jc w:val="center"/>
        <w:rPr>
          <w:b/>
        </w:rPr>
      </w:pPr>
      <w:r>
        <w:rPr>
          <w:b/>
        </w:rPr>
        <w:t>VII.</w:t>
      </w:r>
    </w:p>
    <w:p w:rsidR="0013790C" w:rsidRDefault="00226D67">
      <w:pPr>
        <w:autoSpaceDE w:val="0"/>
        <w:jc w:val="center"/>
        <w:rPr>
          <w:b/>
        </w:rPr>
      </w:pPr>
      <w:r>
        <w:rPr>
          <w:b/>
        </w:rPr>
        <w:t>Fakultativní služby</w:t>
      </w:r>
    </w:p>
    <w:p w:rsidR="0013790C" w:rsidRDefault="0013790C">
      <w:pPr>
        <w:autoSpaceDE w:val="0"/>
        <w:jc w:val="both"/>
        <w:rPr>
          <w:b/>
        </w:rPr>
      </w:pPr>
    </w:p>
    <w:p w:rsidR="0013790C" w:rsidRDefault="00226D67">
      <w:pPr>
        <w:autoSpaceDE w:val="0"/>
        <w:jc w:val="both"/>
      </w:pPr>
      <w:r>
        <w:t>Uživateli mohou být poskytovány nad rámec rozsahu dohodnuté sociální služby další fakultativní služby. Skutečné poskytnutí fakultativních s</w:t>
      </w:r>
      <w:r>
        <w:t>lužeb bude vykazováno poskytovatelem a uživatelem hrazeno. Cena poskytovaných fakultativních služeb se řídí aktuálním Sazebníkem fakultativních služeb poskytovatele, který je přílohou této smlouvy.</w:t>
      </w: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13790C">
      <w:pPr>
        <w:autoSpaceDE w:val="0"/>
        <w:rPr>
          <w:b/>
        </w:rPr>
      </w:pPr>
    </w:p>
    <w:p w:rsidR="0013790C" w:rsidRDefault="00226D67">
      <w:pPr>
        <w:autoSpaceDE w:val="0"/>
      </w:pPr>
      <w:r>
        <w:t xml:space="preserve">Č. </w:t>
      </w:r>
      <w:proofErr w:type="spellStart"/>
      <w:r>
        <w:t>sml</w:t>
      </w:r>
      <w:proofErr w:type="spellEnd"/>
      <w:r>
        <w:t xml:space="preserve">.  </w:t>
      </w:r>
      <w:proofErr w:type="spellStart"/>
      <w:r>
        <w:t>xxx</w:t>
      </w:r>
      <w:proofErr w:type="spellEnd"/>
      <w:r>
        <w:t>/2020</w:t>
      </w:r>
    </w:p>
    <w:p w:rsidR="0013790C" w:rsidRDefault="0013790C">
      <w:pPr>
        <w:spacing w:after="21"/>
        <w:ind w:right="3"/>
        <w:rPr>
          <w:b/>
        </w:rPr>
      </w:pPr>
    </w:p>
    <w:p w:rsidR="0013790C" w:rsidRDefault="00226D67">
      <w:pPr>
        <w:spacing w:after="21"/>
        <w:ind w:right="3"/>
        <w:jc w:val="center"/>
      </w:pPr>
      <w:r>
        <w:rPr>
          <w:b/>
        </w:rPr>
        <w:lastRenderedPageBreak/>
        <w:t>VIII.</w:t>
      </w:r>
    </w:p>
    <w:p w:rsidR="0013790C" w:rsidRDefault="00226D67">
      <w:pPr>
        <w:ind w:right="6"/>
        <w:jc w:val="center"/>
      </w:pPr>
      <w:r>
        <w:rPr>
          <w:b/>
        </w:rPr>
        <w:t xml:space="preserve">Výše úhrady a </w:t>
      </w:r>
      <w:r>
        <w:rPr>
          <w:b/>
        </w:rPr>
        <w:t>způsob jejího placení</w:t>
      </w:r>
      <w:r>
        <w:t xml:space="preserve"> </w:t>
      </w:r>
    </w:p>
    <w:p w:rsidR="0013790C" w:rsidRDefault="00226D67">
      <w:pPr>
        <w:spacing w:after="22"/>
      </w:pPr>
      <w:r>
        <w:t xml:space="preserve"> </w:t>
      </w:r>
    </w:p>
    <w:p w:rsidR="0013790C" w:rsidRDefault="00226D67">
      <w:pPr>
        <w:numPr>
          <w:ilvl w:val="0"/>
          <w:numId w:val="5"/>
        </w:numPr>
        <w:spacing w:after="5" w:line="264" w:lineRule="auto"/>
        <w:ind w:hanging="360"/>
        <w:jc w:val="both"/>
      </w:pPr>
      <w:r>
        <w:t xml:space="preserve">Uživatel se zavazuje zaplatit úhradu za: </w:t>
      </w:r>
    </w:p>
    <w:p w:rsidR="0013790C" w:rsidRDefault="0013790C">
      <w:pPr>
        <w:spacing w:after="5" w:line="264" w:lineRule="auto"/>
        <w:ind w:left="360"/>
        <w:jc w:val="both"/>
      </w:pPr>
    </w:p>
    <w:p w:rsidR="0013790C" w:rsidRDefault="00226D67">
      <w:pPr>
        <w:pStyle w:val="Odstavecseseznamem"/>
        <w:numPr>
          <w:ilvl w:val="0"/>
          <w:numId w:val="6"/>
        </w:numPr>
        <w:spacing w:after="5" w:line="264" w:lineRule="auto"/>
        <w:jc w:val="both"/>
      </w:pPr>
      <w:r>
        <w:t xml:space="preserve">ubytování ve výši </w:t>
      </w:r>
      <w:proofErr w:type="spellStart"/>
      <w:proofErr w:type="gramStart"/>
      <w:r>
        <w:rPr>
          <w:b/>
        </w:rPr>
        <w:t>xxx</w:t>
      </w:r>
      <w:proofErr w:type="spellEnd"/>
      <w:r>
        <w:rPr>
          <w:b/>
        </w:rPr>
        <w:t>,-</w:t>
      </w:r>
      <w:proofErr w:type="gramEnd"/>
      <w:r>
        <w:rPr>
          <w:b/>
        </w:rPr>
        <w:t xml:space="preserve"> Kč</w:t>
      </w:r>
      <w:r>
        <w:t xml:space="preserve"> denně,  </w:t>
      </w:r>
    </w:p>
    <w:p w:rsidR="0013790C" w:rsidRDefault="00226D67">
      <w:pPr>
        <w:pStyle w:val="Odstavecseseznamem"/>
        <w:numPr>
          <w:ilvl w:val="0"/>
          <w:numId w:val="6"/>
        </w:numPr>
        <w:spacing w:after="5" w:line="264" w:lineRule="auto"/>
        <w:jc w:val="both"/>
      </w:pPr>
      <w:r>
        <w:t xml:space="preserve">úhradu za stravu ve výši </w:t>
      </w:r>
      <w:proofErr w:type="spellStart"/>
      <w:proofErr w:type="gramStart"/>
      <w:r>
        <w:rPr>
          <w:b/>
        </w:rPr>
        <w:t>xxx</w:t>
      </w:r>
      <w:proofErr w:type="spellEnd"/>
      <w:r>
        <w:rPr>
          <w:b/>
        </w:rPr>
        <w:t>,-</w:t>
      </w:r>
      <w:proofErr w:type="gramEnd"/>
      <w:r>
        <w:rPr>
          <w:b/>
        </w:rPr>
        <w:t xml:space="preserve"> Kč </w:t>
      </w:r>
      <w:r>
        <w:t>denně (dieta)</w:t>
      </w:r>
    </w:p>
    <w:p w:rsidR="0013790C" w:rsidRDefault="00226D67">
      <w:pPr>
        <w:spacing w:after="5" w:line="264" w:lineRule="auto"/>
        <w:ind w:left="360"/>
        <w:jc w:val="both"/>
      </w:pPr>
      <w:r>
        <w:t xml:space="preserve">c)   úhrada za </w:t>
      </w:r>
      <w:proofErr w:type="gramStart"/>
      <w:r>
        <w:t>péči - je</w:t>
      </w:r>
      <w:proofErr w:type="gramEnd"/>
      <w:r>
        <w:t xml:space="preserve"> hrazena dle výše přiznaného příspěvku na péči v poměrné výši. </w:t>
      </w:r>
    </w:p>
    <w:p w:rsidR="0013790C" w:rsidRDefault="00226D67">
      <w:pPr>
        <w:pStyle w:val="Odstavecseseznamem"/>
        <w:spacing w:after="5" w:line="264" w:lineRule="auto"/>
        <w:jc w:val="both"/>
      </w:pPr>
      <w:r>
        <w:t>V případě, že už</w:t>
      </w:r>
      <w:r>
        <w:t xml:space="preserve">ivatel nemá přiznán příspěvek na péči, hradí úhradu za péči dle skupiny stanovené na základě zjištěné potřebnosti péče.  </w:t>
      </w:r>
    </w:p>
    <w:p w:rsidR="0013790C" w:rsidRDefault="0013790C">
      <w:pPr>
        <w:pStyle w:val="Odstavecseseznamem"/>
        <w:spacing w:after="5" w:line="264" w:lineRule="auto"/>
        <w:jc w:val="both"/>
      </w:pPr>
    </w:p>
    <w:p w:rsidR="0013790C" w:rsidRDefault="00226D67">
      <w:pPr>
        <w:spacing w:after="5" w:line="264" w:lineRule="auto"/>
        <w:ind w:left="284"/>
        <w:jc w:val="both"/>
      </w:pPr>
      <w:r>
        <w:t xml:space="preserve">Úhrada za péči je stanovena poměrnou částí přiznaného příspěvku na péči (III. stupeň – těžká závislost), což činí </w:t>
      </w:r>
      <w:proofErr w:type="spellStart"/>
      <w:proofErr w:type="gramStart"/>
      <w:r>
        <w:rPr>
          <w:b/>
        </w:rPr>
        <w:t>xxx</w:t>
      </w:r>
      <w:proofErr w:type="spellEnd"/>
      <w:r>
        <w:rPr>
          <w:b/>
        </w:rPr>
        <w:t>,-</w:t>
      </w:r>
      <w:proofErr w:type="gramEnd"/>
      <w:r>
        <w:rPr>
          <w:b/>
        </w:rPr>
        <w:t xml:space="preserve"> Kč</w:t>
      </w:r>
      <w:r>
        <w:t xml:space="preserve"> za den.</w:t>
      </w:r>
    </w:p>
    <w:p w:rsidR="0013790C" w:rsidRDefault="0013790C">
      <w:pPr>
        <w:spacing w:after="5" w:line="264" w:lineRule="auto"/>
        <w:ind w:left="284"/>
        <w:jc w:val="both"/>
      </w:pPr>
    </w:p>
    <w:p w:rsidR="0013790C" w:rsidRDefault="00226D67">
      <w:pPr>
        <w:ind w:left="370"/>
        <w:jc w:val="both"/>
      </w:pPr>
      <w:r>
        <w:t xml:space="preserve">Celková úhrada za služby je rovna násobku denní úhrady a skutečného počtu dnů pobytu. </w:t>
      </w:r>
    </w:p>
    <w:p w:rsidR="0013790C" w:rsidRDefault="00226D67">
      <w:pPr>
        <w:ind w:left="370"/>
        <w:jc w:val="both"/>
      </w:pPr>
      <w:r>
        <w:t xml:space="preserve">Celková úhrada činí </w:t>
      </w:r>
      <w:proofErr w:type="spellStart"/>
      <w:proofErr w:type="gramStart"/>
      <w:r>
        <w:rPr>
          <w:b/>
        </w:rPr>
        <w:t>xxxx</w:t>
      </w:r>
      <w:proofErr w:type="spellEnd"/>
      <w:r>
        <w:rPr>
          <w:b/>
        </w:rPr>
        <w:t>,-</w:t>
      </w:r>
      <w:proofErr w:type="gramEnd"/>
      <w:r>
        <w:rPr>
          <w:b/>
        </w:rPr>
        <w:t xml:space="preserve"> Kč.</w:t>
      </w:r>
    </w:p>
    <w:p w:rsidR="0013790C" w:rsidRDefault="0013790C">
      <w:pPr>
        <w:ind w:left="370"/>
        <w:jc w:val="both"/>
        <w:rPr>
          <w:b/>
        </w:rPr>
      </w:pPr>
    </w:p>
    <w:p w:rsidR="0013790C" w:rsidRDefault="00226D67">
      <w:pPr>
        <w:pStyle w:val="Odstavecseseznamem"/>
        <w:numPr>
          <w:ilvl w:val="0"/>
          <w:numId w:val="5"/>
        </w:numPr>
        <w:spacing w:after="14"/>
        <w:ind w:hanging="360"/>
        <w:jc w:val="both"/>
      </w:pPr>
      <w:r>
        <w:t>V případě, že uživatel bude přechodně pobývat mimo Domov, a z tohoto důvodu mu nebude poskytována sjednaná sociální služba, náleží uživat</w:t>
      </w:r>
      <w:r>
        <w:t xml:space="preserve">eli vratka za stravování v ceně za potraviny a poměrná část za příspěvek na péči. </w:t>
      </w:r>
    </w:p>
    <w:p w:rsidR="0013790C" w:rsidRDefault="0013790C">
      <w:pPr>
        <w:spacing w:after="14"/>
        <w:jc w:val="both"/>
      </w:pPr>
    </w:p>
    <w:p w:rsidR="0013790C" w:rsidRDefault="00226D67">
      <w:pPr>
        <w:pStyle w:val="Odstavecseseznamem"/>
        <w:numPr>
          <w:ilvl w:val="0"/>
          <w:numId w:val="5"/>
        </w:numPr>
        <w:spacing w:after="14"/>
        <w:ind w:hanging="360"/>
        <w:jc w:val="both"/>
      </w:pPr>
      <w:r>
        <w:t xml:space="preserve">Uživatel se zavazuje zaplatit úhradu za veškeré sjednané služby na účet poskytovatele </w:t>
      </w:r>
      <w:r>
        <w:br/>
      </w:r>
      <w:r>
        <w:t xml:space="preserve">č. 19-6728990227/0100 v průběhu trvání pobytu. Variabilním symbolem k této platbě je </w:t>
      </w:r>
      <w:r>
        <w:t>osobní číslo uživatele.</w:t>
      </w:r>
    </w:p>
    <w:p w:rsidR="0013790C" w:rsidRDefault="0013790C">
      <w:pPr>
        <w:autoSpaceDE w:val="0"/>
        <w:rPr>
          <w:b/>
        </w:rPr>
      </w:pPr>
    </w:p>
    <w:p w:rsidR="0013790C" w:rsidRDefault="0013790C">
      <w:pPr>
        <w:autoSpaceDE w:val="0"/>
        <w:rPr>
          <w:b/>
        </w:rPr>
      </w:pPr>
    </w:p>
    <w:p w:rsidR="0013790C" w:rsidRDefault="00226D67">
      <w:pPr>
        <w:autoSpaceDE w:val="0"/>
        <w:jc w:val="center"/>
        <w:rPr>
          <w:b/>
        </w:rPr>
      </w:pPr>
      <w:r>
        <w:rPr>
          <w:b/>
        </w:rPr>
        <w:t>IX.</w:t>
      </w:r>
    </w:p>
    <w:p w:rsidR="0013790C" w:rsidRDefault="00226D67">
      <w:pPr>
        <w:autoSpaceDE w:val="0"/>
        <w:jc w:val="center"/>
        <w:rPr>
          <w:b/>
        </w:rPr>
      </w:pPr>
      <w:r>
        <w:rPr>
          <w:b/>
        </w:rPr>
        <w:t>Lékařská a zdravotnická služba</w:t>
      </w:r>
    </w:p>
    <w:p w:rsidR="0013790C" w:rsidRDefault="0013790C">
      <w:pPr>
        <w:autoSpaceDE w:val="0"/>
        <w:rPr>
          <w:b/>
        </w:rPr>
      </w:pPr>
    </w:p>
    <w:p w:rsidR="0013790C" w:rsidRDefault="00226D67">
      <w:pPr>
        <w:numPr>
          <w:ilvl w:val="0"/>
          <w:numId w:val="7"/>
        </w:numPr>
        <w:spacing w:after="5" w:line="264" w:lineRule="auto"/>
        <w:ind w:left="426" w:hanging="426"/>
        <w:jc w:val="both"/>
      </w:pPr>
      <w:r>
        <w:t xml:space="preserve">Uživatel po dobu trvání odlehčovací služby zůstává v péči svého praktického lékaře, </w:t>
      </w:r>
      <w:r>
        <w:br/>
      </w:r>
      <w:r>
        <w:t xml:space="preserve">u kterého je vedena zdravotnická dokumentace. Uživatel zmocňuje poskytovatele </w:t>
      </w:r>
      <w:r>
        <w:br/>
      </w:r>
      <w:r>
        <w:t>k vyžádání potřebné zdravotnic</w:t>
      </w:r>
      <w:r>
        <w:t xml:space="preserve">ké dokumentace. </w:t>
      </w:r>
    </w:p>
    <w:p w:rsidR="0013790C" w:rsidRDefault="00226D67">
      <w:pPr>
        <w:spacing w:after="25"/>
        <w:ind w:left="426" w:hanging="426"/>
      </w:pPr>
      <w:r>
        <w:t xml:space="preserve"> </w:t>
      </w:r>
    </w:p>
    <w:p w:rsidR="0013790C" w:rsidRDefault="00226D67">
      <w:pPr>
        <w:numPr>
          <w:ilvl w:val="0"/>
          <w:numId w:val="7"/>
        </w:numPr>
        <w:spacing w:after="5" w:line="264" w:lineRule="auto"/>
        <w:ind w:left="426" w:hanging="426"/>
        <w:jc w:val="both"/>
      </w:pPr>
      <w:r>
        <w:t xml:space="preserve">Poskytovatel umožní poskytnutí lékařské péče praktickým lékařem uživatele přímo </w:t>
      </w:r>
      <w:r>
        <w:br/>
      </w:r>
      <w:r>
        <w:t>v objektu Domova, v akutních případech personál vždy zavolá rychlou záchrannou službu. Poskytovatel zajišťuje ošetřovatelskou péči na základě doporučení oše</w:t>
      </w:r>
      <w:r>
        <w:t xml:space="preserve">třujícího lékaře. </w:t>
      </w:r>
    </w:p>
    <w:p w:rsidR="0013790C" w:rsidRDefault="00226D67">
      <w:pPr>
        <w:spacing w:after="20"/>
        <w:ind w:left="426" w:hanging="426"/>
      </w:pPr>
      <w:r>
        <w:t xml:space="preserve"> </w:t>
      </w:r>
    </w:p>
    <w:p w:rsidR="0013790C" w:rsidRDefault="00226D67">
      <w:pPr>
        <w:numPr>
          <w:ilvl w:val="0"/>
          <w:numId w:val="7"/>
        </w:numPr>
        <w:spacing w:after="5" w:line="264" w:lineRule="auto"/>
        <w:ind w:left="426" w:hanging="426"/>
        <w:jc w:val="both"/>
      </w:pPr>
      <w:r>
        <w:t xml:space="preserve">Uživatel se zavazuje, že bude bezodkladně poskytovatele informovat o svém aktuálním zdravotním stavu. </w:t>
      </w:r>
    </w:p>
    <w:p w:rsidR="0013790C" w:rsidRDefault="00226D67">
      <w:pPr>
        <w:spacing w:after="25"/>
        <w:ind w:left="566"/>
      </w:pPr>
      <w:r>
        <w:t xml:space="preserve"> </w:t>
      </w:r>
    </w:p>
    <w:p w:rsidR="0013790C" w:rsidRDefault="00226D67">
      <w:pPr>
        <w:numPr>
          <w:ilvl w:val="0"/>
          <w:numId w:val="7"/>
        </w:numPr>
        <w:spacing w:after="5" w:line="264" w:lineRule="auto"/>
        <w:ind w:left="426" w:hanging="426"/>
        <w:jc w:val="both"/>
      </w:pPr>
      <w:r>
        <w:t xml:space="preserve">Uživatel si při nástupu do zařízení vezme potřebné léky a kompenzační pomůcky (invalidní vozík, hole, chodítko apod.), </w:t>
      </w:r>
      <w:r>
        <w:t xml:space="preserve">nahlásí zdravotnickému personálu jméno svého praktického lékaře, rozpis léků, které užívá, případně doporučení lékaře na žádaná ošetření. </w:t>
      </w:r>
    </w:p>
    <w:p w:rsidR="0013790C" w:rsidRDefault="00226D67">
      <w:pPr>
        <w:spacing w:after="19"/>
        <w:ind w:left="426" w:hanging="426"/>
      </w:pPr>
      <w:r>
        <w:t xml:space="preserve"> </w:t>
      </w:r>
    </w:p>
    <w:p w:rsidR="0013790C" w:rsidRDefault="0013790C">
      <w:pPr>
        <w:spacing w:after="4" w:line="264" w:lineRule="auto"/>
        <w:ind w:right="2415"/>
        <w:jc w:val="both"/>
      </w:pPr>
    </w:p>
    <w:p w:rsidR="0013790C" w:rsidRDefault="0013790C">
      <w:pPr>
        <w:spacing w:after="4" w:line="264" w:lineRule="auto"/>
        <w:ind w:right="2415"/>
        <w:jc w:val="both"/>
      </w:pPr>
    </w:p>
    <w:p w:rsidR="0013790C" w:rsidRDefault="00226D67">
      <w:pPr>
        <w:spacing w:after="4" w:line="264" w:lineRule="auto"/>
        <w:ind w:right="2415"/>
        <w:jc w:val="both"/>
      </w:pPr>
      <w:r>
        <w:t xml:space="preserve">Č. </w:t>
      </w:r>
      <w:proofErr w:type="spellStart"/>
      <w:r>
        <w:t>sml</w:t>
      </w:r>
      <w:proofErr w:type="spellEnd"/>
      <w:r>
        <w:t xml:space="preserve">.  </w:t>
      </w:r>
      <w:proofErr w:type="spellStart"/>
      <w:r>
        <w:t>xxx</w:t>
      </w:r>
      <w:proofErr w:type="spellEnd"/>
      <w:r>
        <w:t>/2020</w:t>
      </w:r>
    </w:p>
    <w:p w:rsidR="0013790C" w:rsidRDefault="00226D67">
      <w:pPr>
        <w:autoSpaceDE w:val="0"/>
        <w:jc w:val="center"/>
        <w:rPr>
          <w:b/>
        </w:rPr>
      </w:pPr>
      <w:r>
        <w:rPr>
          <w:b/>
        </w:rPr>
        <w:lastRenderedPageBreak/>
        <w:t>X.</w:t>
      </w:r>
    </w:p>
    <w:p w:rsidR="0013790C" w:rsidRDefault="00226D67">
      <w:pPr>
        <w:spacing w:after="4" w:line="264" w:lineRule="auto"/>
        <w:ind w:left="2443" w:right="2415"/>
        <w:jc w:val="center"/>
      </w:pPr>
      <w:r>
        <w:rPr>
          <w:b/>
        </w:rPr>
        <w:t xml:space="preserve">Místo a čas poskytování sociální služby </w:t>
      </w:r>
    </w:p>
    <w:p w:rsidR="0013790C" w:rsidRDefault="00226D67">
      <w:pPr>
        <w:spacing w:after="11"/>
        <w:ind w:left="79"/>
        <w:jc w:val="center"/>
      </w:pPr>
      <w:r>
        <w:rPr>
          <w:b/>
        </w:rPr>
        <w:t xml:space="preserve"> </w:t>
      </w:r>
    </w:p>
    <w:p w:rsidR="0013790C" w:rsidRDefault="00226D67">
      <w:pPr>
        <w:pStyle w:val="Odstavecseseznamem"/>
        <w:numPr>
          <w:ilvl w:val="3"/>
          <w:numId w:val="3"/>
        </w:numPr>
        <w:spacing w:after="5" w:line="264" w:lineRule="auto"/>
        <w:ind w:left="284" w:hanging="284"/>
        <w:jc w:val="both"/>
      </w:pPr>
      <w:r>
        <w:t xml:space="preserve">Sjednanou službu poskytuje Domov pro </w:t>
      </w:r>
      <w:r>
        <w:t xml:space="preserve">seniory Kladno, příspěvková organizace, ul. Fr. </w:t>
      </w:r>
      <w:proofErr w:type="spellStart"/>
      <w:r>
        <w:t>Kloze</w:t>
      </w:r>
      <w:proofErr w:type="spellEnd"/>
      <w:r>
        <w:t xml:space="preserve"> 1178, Kladno. </w:t>
      </w:r>
    </w:p>
    <w:p w:rsidR="0013790C" w:rsidRDefault="00226D67">
      <w:pPr>
        <w:spacing w:after="22"/>
        <w:ind w:left="284" w:hanging="284"/>
        <w:jc w:val="both"/>
      </w:pPr>
      <w:r>
        <w:t xml:space="preserve"> </w:t>
      </w:r>
    </w:p>
    <w:p w:rsidR="0013790C" w:rsidRDefault="00226D67">
      <w:pPr>
        <w:pStyle w:val="Odstavecseseznamem"/>
        <w:numPr>
          <w:ilvl w:val="3"/>
          <w:numId w:val="3"/>
        </w:numPr>
        <w:spacing w:after="5" w:line="264" w:lineRule="auto"/>
        <w:ind w:left="284" w:hanging="284"/>
        <w:jc w:val="both"/>
      </w:pPr>
      <w:r>
        <w:t xml:space="preserve">Sjednaná služba je poskytována 24 hodin denně, a to každý den po dobu platnosti smlouvy. </w:t>
      </w:r>
    </w:p>
    <w:p w:rsidR="0013790C" w:rsidRDefault="0013790C">
      <w:pPr>
        <w:autoSpaceDE w:val="0"/>
        <w:jc w:val="center"/>
        <w:rPr>
          <w:b/>
        </w:rPr>
      </w:pPr>
    </w:p>
    <w:p w:rsidR="0013790C" w:rsidRDefault="0013790C">
      <w:pPr>
        <w:autoSpaceDE w:val="0"/>
        <w:rPr>
          <w:b/>
        </w:rPr>
      </w:pPr>
    </w:p>
    <w:p w:rsidR="0013790C" w:rsidRDefault="00226D67">
      <w:pPr>
        <w:autoSpaceDE w:val="0"/>
        <w:jc w:val="center"/>
        <w:rPr>
          <w:b/>
        </w:rPr>
      </w:pPr>
      <w:r>
        <w:rPr>
          <w:b/>
        </w:rPr>
        <w:t>XI.</w:t>
      </w:r>
    </w:p>
    <w:p w:rsidR="0013790C" w:rsidRDefault="00226D67">
      <w:pPr>
        <w:autoSpaceDE w:val="0"/>
        <w:jc w:val="center"/>
        <w:rPr>
          <w:b/>
        </w:rPr>
      </w:pPr>
      <w:r>
        <w:rPr>
          <w:b/>
        </w:rPr>
        <w:t>Ukončení poskytování sociální služby</w:t>
      </w:r>
    </w:p>
    <w:p w:rsidR="0013790C" w:rsidRDefault="0013790C">
      <w:pPr>
        <w:autoSpaceDE w:val="0"/>
        <w:jc w:val="both"/>
        <w:rPr>
          <w:b/>
        </w:rPr>
      </w:pPr>
    </w:p>
    <w:p w:rsidR="0013790C" w:rsidRDefault="00226D67">
      <w:pPr>
        <w:numPr>
          <w:ilvl w:val="0"/>
          <w:numId w:val="8"/>
        </w:numPr>
        <w:suppressAutoHyphens w:val="0"/>
        <w:autoSpaceDE w:val="0"/>
        <w:ind w:left="426" w:hanging="426"/>
        <w:jc w:val="both"/>
        <w:textAlignment w:val="auto"/>
      </w:pPr>
      <w:r>
        <w:t xml:space="preserve">Smluvní vztah založený touto smlouvou může </w:t>
      </w:r>
      <w:r>
        <w:t>zaniknout skončením sjednané doby, písemnou dohodou obou smluvních stran nebo písemnou výpovědí, a dále úmrtím uživatele nebo zánikem poskytovatele.</w:t>
      </w:r>
    </w:p>
    <w:p w:rsidR="0013790C" w:rsidRDefault="0013790C">
      <w:pPr>
        <w:spacing w:after="17"/>
        <w:ind w:left="79"/>
        <w:jc w:val="center"/>
      </w:pPr>
    </w:p>
    <w:p w:rsidR="0013790C" w:rsidRDefault="00226D67">
      <w:pPr>
        <w:pStyle w:val="Odstavecseseznamem"/>
        <w:numPr>
          <w:ilvl w:val="0"/>
          <w:numId w:val="8"/>
        </w:numPr>
        <w:spacing w:after="5" w:line="264" w:lineRule="auto"/>
        <w:ind w:left="426" w:hanging="426"/>
      </w:pPr>
      <w:r>
        <w:t xml:space="preserve">Uživatel může smlouvu vypovědět bez udání důvodu.  </w:t>
      </w:r>
    </w:p>
    <w:p w:rsidR="0013790C" w:rsidRDefault="00226D67">
      <w:pPr>
        <w:spacing w:after="22"/>
        <w:ind w:left="426" w:hanging="426"/>
      </w:pPr>
      <w:r>
        <w:t xml:space="preserve"> </w:t>
      </w:r>
    </w:p>
    <w:p w:rsidR="0013790C" w:rsidRDefault="00226D67">
      <w:pPr>
        <w:pStyle w:val="Odstavecseseznamem"/>
        <w:numPr>
          <w:ilvl w:val="0"/>
          <w:numId w:val="8"/>
        </w:numPr>
        <w:spacing w:after="22"/>
        <w:ind w:left="426" w:hanging="426"/>
      </w:pPr>
      <w:r>
        <w:t>Poskytovatel může smlouvu vypovědět pouze tehdy, jes</w:t>
      </w:r>
      <w:r>
        <w:t>tliže uživatel hrubě porušuje své povinnosti vyplývající ze smlouvy. Za hrubé porušení smlouvy se považuje zejména:</w:t>
      </w:r>
    </w:p>
    <w:p w:rsidR="0013790C" w:rsidRDefault="0013790C">
      <w:pPr>
        <w:pStyle w:val="Odstavecseseznamem"/>
      </w:pPr>
    </w:p>
    <w:p w:rsidR="0013790C" w:rsidRDefault="00226D67">
      <w:pPr>
        <w:pStyle w:val="Odstavecseseznamem"/>
        <w:numPr>
          <w:ilvl w:val="0"/>
          <w:numId w:val="9"/>
        </w:numPr>
        <w:ind w:firstLine="317"/>
      </w:pPr>
      <w:r>
        <w:t xml:space="preserve"> nezaplacení úhrady, byl-li uživatel povinen zaplatit úhradu podle čl. VIII smlouvy. </w:t>
      </w:r>
    </w:p>
    <w:p w:rsidR="0013790C" w:rsidRDefault="00226D67">
      <w:pPr>
        <w:spacing w:after="23"/>
        <w:ind w:firstLine="317"/>
      </w:pPr>
      <w:r>
        <w:t xml:space="preserve"> </w:t>
      </w:r>
    </w:p>
    <w:p w:rsidR="0013790C" w:rsidRDefault="00226D67">
      <w:pPr>
        <w:pStyle w:val="Odstavecseseznamem"/>
        <w:numPr>
          <w:ilvl w:val="0"/>
          <w:numId w:val="9"/>
        </w:numPr>
        <w:ind w:left="709" w:right="349" w:hanging="283"/>
        <w:jc w:val="both"/>
      </w:pPr>
      <w:r>
        <w:t>jestliže uživatel i po opětovném napomenutí hrubě p</w:t>
      </w:r>
      <w:r>
        <w:t>oruší povinnosti, které vyplývají z vnitřních pravidel Domova.</w:t>
      </w:r>
    </w:p>
    <w:p w:rsidR="0013790C" w:rsidRDefault="0013790C">
      <w:pPr>
        <w:ind w:left="-5" w:right="349"/>
      </w:pPr>
    </w:p>
    <w:p w:rsidR="0013790C" w:rsidRDefault="00226D67">
      <w:pPr>
        <w:pStyle w:val="Odstavecseseznamem"/>
        <w:numPr>
          <w:ilvl w:val="0"/>
          <w:numId w:val="8"/>
        </w:numPr>
        <w:ind w:left="426" w:hanging="426"/>
        <w:jc w:val="both"/>
      </w:pPr>
      <w:r>
        <w:t>Výpovědní lhůta pro výpověď uživatelem činí 3 dny a začíná běžet prvním dnem následujícím po dni doručení výpovědi poskytovateli. V případě, že služba je sjednána na dobu 3 a méně dnů, výpověd</w:t>
      </w:r>
      <w:r>
        <w:t xml:space="preserve">ní lhůta se na sjednanou dobu nevztahuje. </w:t>
      </w:r>
    </w:p>
    <w:p w:rsidR="0013790C" w:rsidRDefault="0013790C">
      <w:pPr>
        <w:pStyle w:val="Odstavecseseznamem"/>
        <w:ind w:left="426"/>
      </w:pPr>
    </w:p>
    <w:p w:rsidR="0013790C" w:rsidRDefault="00226D67">
      <w:pPr>
        <w:pStyle w:val="Odstavecseseznamem"/>
        <w:numPr>
          <w:ilvl w:val="0"/>
          <w:numId w:val="8"/>
        </w:numPr>
        <w:ind w:left="426" w:hanging="426"/>
        <w:jc w:val="both"/>
      </w:pPr>
      <w:r>
        <w:t xml:space="preserve">Výpovědní lhůta pro výpověď danou poskytovatelem činí 3 dny a začíná běžet následujícího dne, v němž byla tato výpověď uživateli doručena. V případě, že služba je sjednána na dobu 3 a méně dnů, výpovědní </w:t>
      </w:r>
      <w:r>
        <w:t xml:space="preserve">lhůta se na sjednanou dobu nevztahuje. </w:t>
      </w:r>
    </w:p>
    <w:p w:rsidR="0013790C" w:rsidRDefault="0013790C">
      <w:pPr>
        <w:pStyle w:val="Odstavecseseznamem"/>
        <w:suppressAutoHyphens w:val="0"/>
        <w:spacing w:after="5" w:line="264" w:lineRule="auto"/>
        <w:ind w:left="426"/>
        <w:jc w:val="both"/>
        <w:textAlignment w:val="auto"/>
      </w:pPr>
    </w:p>
    <w:p w:rsidR="0013790C" w:rsidRDefault="0013790C"/>
    <w:p w:rsidR="0013790C" w:rsidRDefault="00226D67">
      <w:pPr>
        <w:autoSpaceDE w:val="0"/>
        <w:jc w:val="center"/>
        <w:rPr>
          <w:b/>
        </w:rPr>
      </w:pPr>
      <w:r>
        <w:rPr>
          <w:b/>
        </w:rPr>
        <w:t>XII.</w:t>
      </w:r>
    </w:p>
    <w:p w:rsidR="0013790C" w:rsidRDefault="00226D67">
      <w:pPr>
        <w:autoSpaceDE w:val="0"/>
        <w:jc w:val="center"/>
        <w:rPr>
          <w:b/>
        </w:rPr>
      </w:pPr>
      <w:r>
        <w:rPr>
          <w:b/>
        </w:rPr>
        <w:t>Závěrečná ustanovení</w:t>
      </w:r>
    </w:p>
    <w:p w:rsidR="0013790C" w:rsidRDefault="0013790C">
      <w:pPr>
        <w:autoSpaceDE w:val="0"/>
        <w:jc w:val="both"/>
        <w:rPr>
          <w:b/>
        </w:rPr>
      </w:pPr>
    </w:p>
    <w:p w:rsidR="0013790C" w:rsidRDefault="00226D67">
      <w:pPr>
        <w:pStyle w:val="Odstavecseseznamem"/>
        <w:numPr>
          <w:ilvl w:val="6"/>
          <w:numId w:val="8"/>
        </w:numPr>
        <w:autoSpaceDE w:val="0"/>
        <w:ind w:left="426" w:hanging="426"/>
        <w:jc w:val="both"/>
      </w:pPr>
      <w:r>
        <w:t>Tato smlouva nabývá platnosti dnem podpisu smlouvy smluvními stranami a účinnosti dnem přijetí uživatele do Domova.</w:t>
      </w:r>
    </w:p>
    <w:p w:rsidR="0013790C" w:rsidRDefault="0013790C">
      <w:pPr>
        <w:autoSpaceDE w:val="0"/>
        <w:ind w:left="426" w:hanging="426"/>
        <w:jc w:val="both"/>
      </w:pPr>
    </w:p>
    <w:p w:rsidR="0013790C" w:rsidRDefault="00226D67">
      <w:pPr>
        <w:pStyle w:val="Odstavecseseznamem"/>
        <w:numPr>
          <w:ilvl w:val="6"/>
          <w:numId w:val="8"/>
        </w:numPr>
        <w:autoSpaceDE w:val="0"/>
        <w:ind w:left="426" w:hanging="426"/>
        <w:jc w:val="both"/>
      </w:pPr>
      <w:r>
        <w:t xml:space="preserve">Změny v této smlouvě lze provést jen písemnou dohodou smluvních stran </w:t>
      </w:r>
      <w:r>
        <w:t>formou číslovaných a datovaných dodatků.</w:t>
      </w:r>
    </w:p>
    <w:p w:rsidR="0013790C" w:rsidRDefault="0013790C">
      <w:pPr>
        <w:autoSpaceDE w:val="0"/>
        <w:ind w:left="426" w:hanging="426"/>
        <w:jc w:val="both"/>
      </w:pPr>
    </w:p>
    <w:p w:rsidR="0013790C" w:rsidRDefault="00226D67">
      <w:pPr>
        <w:pStyle w:val="Odstavecseseznamem"/>
        <w:numPr>
          <w:ilvl w:val="6"/>
          <w:numId w:val="8"/>
        </w:numPr>
        <w:autoSpaceDE w:val="0"/>
        <w:ind w:left="426" w:hanging="426"/>
        <w:jc w:val="both"/>
      </w:pPr>
      <w:r>
        <w:t>Tato smlouva se vyhotovuje ve dvou stejnopisech, přičemž poskytovatel obdrží jedno vyhotovení smlouvy a uživatel obdrží jedno vyhotovení smlouvy.</w:t>
      </w:r>
    </w:p>
    <w:p w:rsidR="0013790C" w:rsidRDefault="0013790C">
      <w:pPr>
        <w:pStyle w:val="Odstavecseseznamem"/>
      </w:pPr>
    </w:p>
    <w:p w:rsidR="0013790C" w:rsidRDefault="0013790C">
      <w:pPr>
        <w:pStyle w:val="Odstavecseseznamem"/>
      </w:pPr>
    </w:p>
    <w:p w:rsidR="0013790C" w:rsidRDefault="00226D67">
      <w:pPr>
        <w:autoSpaceDE w:val="0"/>
        <w:ind w:left="426" w:hanging="426"/>
        <w:jc w:val="both"/>
      </w:pPr>
      <w:r>
        <w:t xml:space="preserve">Č. </w:t>
      </w:r>
      <w:proofErr w:type="spellStart"/>
      <w:r>
        <w:t>sml</w:t>
      </w:r>
      <w:proofErr w:type="spellEnd"/>
      <w:r>
        <w:t xml:space="preserve">.  </w:t>
      </w:r>
      <w:proofErr w:type="spellStart"/>
      <w:r>
        <w:t>xxx</w:t>
      </w:r>
      <w:proofErr w:type="spellEnd"/>
      <w:r>
        <w:t>/2020</w:t>
      </w:r>
    </w:p>
    <w:p w:rsidR="0013790C" w:rsidRDefault="00226D67">
      <w:pPr>
        <w:pStyle w:val="Odstavecseseznamem"/>
        <w:numPr>
          <w:ilvl w:val="6"/>
          <w:numId w:val="8"/>
        </w:numPr>
        <w:autoSpaceDE w:val="0"/>
        <w:ind w:left="426" w:hanging="426"/>
        <w:jc w:val="both"/>
      </w:pPr>
      <w:r>
        <w:lastRenderedPageBreak/>
        <w:t>Smluvní strany po přečtení smlouvy prohlašují, ž</w:t>
      </w:r>
      <w:r>
        <w:t>e smlouva byla sepsána podle jejich pravé, dobrovolné a svobodně projevené vůle, na důkaz čehož připojují své podpisy.</w:t>
      </w:r>
    </w:p>
    <w:p w:rsidR="0013790C" w:rsidRDefault="0013790C">
      <w:pPr>
        <w:autoSpaceDE w:val="0"/>
        <w:ind w:left="426" w:hanging="426"/>
        <w:jc w:val="both"/>
      </w:pPr>
    </w:p>
    <w:p w:rsidR="0013790C" w:rsidRDefault="00226D67">
      <w:pPr>
        <w:pStyle w:val="Odstavecseseznamem"/>
        <w:numPr>
          <w:ilvl w:val="6"/>
          <w:numId w:val="8"/>
        </w:numPr>
        <w:autoSpaceDE w:val="0"/>
        <w:ind w:left="426" w:hanging="426"/>
        <w:jc w:val="both"/>
      </w:pPr>
      <w:r>
        <w:t>V případě, že uživatel rozumí obsahu smlouvy a souhlasí s ním, ovšem není ze zdravotních nebo jiných důvodů schopen podpisu, stvrzují pl</w:t>
      </w:r>
      <w:r>
        <w:t>atnost této smlouvy 2 přítomní svědci (vrchní sestra nebo sociální pracovník za poskytovatele, rodinný příslušník za uživatele).</w:t>
      </w: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226D67">
      <w:pPr>
        <w:autoSpaceDE w:val="0"/>
        <w:jc w:val="both"/>
      </w:pPr>
      <w:r>
        <w:t xml:space="preserve">V Kladně dne </w:t>
      </w:r>
      <w:proofErr w:type="spellStart"/>
      <w:r>
        <w:t>xx</w:t>
      </w:r>
      <w:proofErr w:type="spellEnd"/>
      <w:r>
        <w:t xml:space="preserve">. </w:t>
      </w:r>
      <w:proofErr w:type="spellStart"/>
      <w:r>
        <w:t>xx</w:t>
      </w:r>
      <w:proofErr w:type="spellEnd"/>
      <w:r>
        <w:t xml:space="preserve">. </w:t>
      </w:r>
      <w:proofErr w:type="spellStart"/>
      <w:r>
        <w:t>xxxx</w:t>
      </w:r>
      <w:proofErr w:type="spellEnd"/>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226D67">
      <w:pPr>
        <w:autoSpaceDE w:val="0"/>
        <w:jc w:val="both"/>
        <w:rPr>
          <w:b/>
        </w:rPr>
      </w:pPr>
      <w:r>
        <w:rPr>
          <w:b/>
        </w:rPr>
        <w:t xml:space="preserve">       za poskytovatele</w:t>
      </w:r>
      <w:r>
        <w:rPr>
          <w:b/>
        </w:rPr>
        <w:tab/>
      </w:r>
      <w:r>
        <w:rPr>
          <w:b/>
        </w:rPr>
        <w:tab/>
      </w:r>
      <w:r>
        <w:rPr>
          <w:b/>
        </w:rPr>
        <w:tab/>
      </w:r>
      <w:r>
        <w:rPr>
          <w:b/>
        </w:rPr>
        <w:tab/>
      </w:r>
      <w:r>
        <w:rPr>
          <w:b/>
        </w:rPr>
        <w:tab/>
      </w:r>
      <w:r>
        <w:rPr>
          <w:b/>
        </w:rPr>
        <w:tab/>
      </w:r>
      <w:r>
        <w:rPr>
          <w:b/>
        </w:rPr>
        <w:tab/>
        <w:t xml:space="preserve">     za uživatele</w:t>
      </w:r>
    </w:p>
    <w:p w:rsidR="0013790C" w:rsidRDefault="00226D67">
      <w:pPr>
        <w:autoSpaceDE w:val="0"/>
        <w:jc w:val="both"/>
      </w:pPr>
      <w:r>
        <w:rPr>
          <w:b/>
        </w:rPr>
        <w:t xml:space="preserve">                             </w:t>
      </w:r>
    </w:p>
    <w:p w:rsidR="0013790C" w:rsidRDefault="00226D67">
      <w:pPr>
        <w:autoSpaceDE w:val="0"/>
        <w:jc w:val="both"/>
        <w:rPr>
          <w:b/>
        </w:rPr>
      </w:pPr>
      <w:r>
        <w:rPr>
          <w:b/>
        </w:rPr>
        <w:t xml:space="preserve">                               </w:t>
      </w: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13790C">
      <w:pPr>
        <w:autoSpaceDE w:val="0"/>
        <w:jc w:val="both"/>
      </w:pPr>
    </w:p>
    <w:p w:rsidR="0013790C" w:rsidRDefault="00226D67">
      <w:pPr>
        <w:autoSpaceDE w:val="0"/>
        <w:jc w:val="both"/>
      </w:pPr>
      <w:r>
        <w:t xml:space="preserve">     ............................................</w:t>
      </w:r>
      <w:r>
        <w:rPr>
          <w:b/>
        </w:rPr>
        <w:t xml:space="preserve">                                                            </w:t>
      </w:r>
      <w:r>
        <w:t>...........................................</w:t>
      </w:r>
      <w:r>
        <w:rPr>
          <w:b/>
        </w:rPr>
        <w:t xml:space="preserve">                                   </w:t>
      </w:r>
      <w:r>
        <w:rPr>
          <w:b/>
        </w:rPr>
        <w:t xml:space="preserve">        </w:t>
      </w:r>
    </w:p>
    <w:p w:rsidR="0013790C" w:rsidRDefault="00226D67">
      <w:pPr>
        <w:autoSpaceDE w:val="0"/>
        <w:jc w:val="both"/>
      </w:pPr>
      <w:r>
        <w:t xml:space="preserve">    </w:t>
      </w:r>
    </w:p>
    <w:p w:rsidR="0013790C" w:rsidRDefault="00226D67">
      <w:pPr>
        <w:autoSpaceDE w:val="0"/>
        <w:jc w:val="both"/>
      </w:pPr>
      <w:r>
        <w:rPr>
          <w:b/>
        </w:rPr>
        <w:t xml:space="preserve">        </w:t>
      </w:r>
      <w:r>
        <w:t>JUDr. Miroslav Petrák,</w:t>
      </w:r>
      <w:r>
        <w:tab/>
      </w:r>
      <w:r>
        <w:tab/>
      </w:r>
      <w:r>
        <w:tab/>
      </w:r>
      <w:r>
        <w:tab/>
      </w:r>
      <w:r>
        <w:tab/>
      </w:r>
      <w:r>
        <w:tab/>
        <w:t xml:space="preserve">      </w:t>
      </w:r>
      <w:proofErr w:type="spellStart"/>
      <w:r>
        <w:t>xxxxxxxxxxxxxxxx</w:t>
      </w:r>
      <w:proofErr w:type="spellEnd"/>
    </w:p>
    <w:p w:rsidR="0013790C" w:rsidRDefault="00226D67">
      <w:pPr>
        <w:autoSpaceDE w:val="0"/>
        <w:ind w:firstLine="708"/>
        <w:jc w:val="both"/>
      </w:pPr>
      <w:r>
        <w:t>ředitel DS Kladno</w:t>
      </w:r>
    </w:p>
    <w:p w:rsidR="0013790C" w:rsidRDefault="0013790C">
      <w:pPr>
        <w:autoSpaceDE w:val="0"/>
        <w:jc w:val="both"/>
      </w:pPr>
    </w:p>
    <w:p w:rsidR="0013790C" w:rsidRDefault="00226D67">
      <w:pPr>
        <w:autoSpaceDE w:val="0"/>
        <w:jc w:val="both"/>
      </w:pPr>
      <w:r>
        <w:t xml:space="preserve">                                                                                            </w:t>
      </w:r>
    </w:p>
    <w:p w:rsidR="0013790C" w:rsidRDefault="0013790C">
      <w:pPr>
        <w:spacing w:after="5" w:line="264" w:lineRule="auto"/>
        <w:jc w:val="both"/>
      </w:pPr>
    </w:p>
    <w:p w:rsidR="0013790C" w:rsidRDefault="0013790C">
      <w:pPr>
        <w:autoSpaceDE w:val="0"/>
        <w:rPr>
          <w:b/>
        </w:rPr>
      </w:pPr>
    </w:p>
    <w:p w:rsidR="0013790C" w:rsidRDefault="0013790C"/>
    <w:p w:rsidR="0013790C" w:rsidRDefault="0013790C"/>
    <w:p w:rsidR="0013790C" w:rsidRDefault="0013790C"/>
    <w:p w:rsidR="0013790C" w:rsidRDefault="00226D67">
      <w:r>
        <w:t>Příloha: Fakultativní činnosti a ceny</w:t>
      </w:r>
    </w:p>
    <w:p w:rsidR="0013790C" w:rsidRDefault="00226D67">
      <w:pPr>
        <w:ind w:firstLine="708"/>
      </w:pPr>
      <w:r>
        <w:t xml:space="preserve">  </w:t>
      </w:r>
    </w:p>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226D67">
      <w:r>
        <w:t xml:space="preserve">Č. </w:t>
      </w:r>
      <w:proofErr w:type="spellStart"/>
      <w:r>
        <w:t>sml</w:t>
      </w:r>
      <w:proofErr w:type="spellEnd"/>
      <w:r>
        <w:t xml:space="preserve">. </w:t>
      </w:r>
      <w:proofErr w:type="spellStart"/>
      <w:r>
        <w:t>xxx</w:t>
      </w:r>
      <w:proofErr w:type="spellEnd"/>
      <w:r>
        <w:t>/2020</w:t>
      </w:r>
    </w:p>
    <w:p w:rsidR="0013790C" w:rsidRDefault="0013790C">
      <w:pPr>
        <w:pStyle w:val="Nzev"/>
        <w:jc w:val="left"/>
        <w:rPr>
          <w:b/>
          <w:bCs/>
          <w:color w:val="4F81BD"/>
          <w:sz w:val="28"/>
          <w:szCs w:val="28"/>
        </w:rPr>
      </w:pPr>
    </w:p>
    <w:p w:rsidR="0013790C" w:rsidRDefault="0013790C"/>
    <w:p w:rsidR="0013790C" w:rsidRDefault="00226D67">
      <w:pPr>
        <w:suppressAutoHyphens w:val="0"/>
        <w:ind w:left="4956"/>
        <w:jc w:val="center"/>
        <w:textAlignment w:val="auto"/>
      </w:pPr>
      <w:r>
        <w:rPr>
          <w:noProof/>
          <w:sz w:val="20"/>
          <w:szCs w:val="20"/>
        </w:rPr>
        <w:object w:dxaOrig="1440" w:dyaOrig="1440">
          <v:shape id="_x0000_s1029" type="#_x0000_t75" style="position:absolute;left:0;text-align:left;margin-left:0;margin-top:0;width:176.55pt;height:56.35pt;z-index:251661312;mso-position-horizontal:center;mso-position-horizontal-relative:text;mso-position-vertical:absolute;mso-position-vertical-relative:text">
            <v:imagedata r:id="rId7" o:title=""/>
            <w10:wrap type="square"/>
          </v:shape>
          <o:OLEObject Type="Embed" ProgID="PBrush" ShapeID="_x0000_s1029" DrawAspect="Content" ObjectID="_1644390627" r:id="rId10"/>
        </w:object>
      </w:r>
      <w:r>
        <w:rPr>
          <w:sz w:val="20"/>
          <w:szCs w:val="20"/>
        </w:rPr>
        <w:t xml:space="preserve">  </w:t>
      </w:r>
    </w:p>
    <w:p w:rsidR="0013790C" w:rsidRDefault="0013790C">
      <w:pPr>
        <w:suppressAutoHyphens w:val="0"/>
        <w:textAlignment w:val="auto"/>
        <w:rPr>
          <w:sz w:val="16"/>
          <w:szCs w:val="20"/>
        </w:rPr>
      </w:pPr>
    </w:p>
    <w:p w:rsidR="0013790C" w:rsidRDefault="0013790C">
      <w:pPr>
        <w:suppressAutoHyphens w:val="0"/>
        <w:textAlignment w:val="auto"/>
        <w:rPr>
          <w:sz w:val="16"/>
          <w:szCs w:val="20"/>
        </w:rPr>
      </w:pPr>
    </w:p>
    <w:p w:rsidR="0013790C" w:rsidRDefault="0013790C">
      <w:pPr>
        <w:suppressAutoHyphens w:val="0"/>
        <w:textAlignment w:val="auto"/>
        <w:rPr>
          <w:sz w:val="16"/>
          <w:szCs w:val="20"/>
        </w:rPr>
      </w:pPr>
    </w:p>
    <w:p w:rsidR="00226D67" w:rsidRDefault="00226D67">
      <w:pPr>
        <w:keepNext/>
        <w:suppressAutoHyphens w:val="0"/>
        <w:spacing w:before="100" w:after="100"/>
        <w:jc w:val="center"/>
        <w:textAlignment w:val="auto"/>
        <w:rPr>
          <w:b/>
          <w:kern w:val="3"/>
          <w:sz w:val="48"/>
          <w:szCs w:val="20"/>
        </w:rPr>
      </w:pPr>
      <w:r>
        <w:rPr>
          <w:b/>
          <w:kern w:val="3"/>
          <w:sz w:val="48"/>
          <w:szCs w:val="20"/>
        </w:rPr>
        <w:t xml:space="preserve"> </w:t>
      </w:r>
    </w:p>
    <w:p w:rsidR="0013790C" w:rsidRDefault="00226D67">
      <w:pPr>
        <w:keepNext/>
        <w:suppressAutoHyphens w:val="0"/>
        <w:spacing w:before="100" w:after="100"/>
        <w:jc w:val="center"/>
        <w:textAlignment w:val="auto"/>
      </w:pPr>
      <w:bookmarkStart w:id="0" w:name="_GoBack"/>
      <w:bookmarkEnd w:id="0"/>
      <w:r>
        <w:rPr>
          <w:b/>
          <w:kern w:val="3"/>
          <w:sz w:val="28"/>
          <w:szCs w:val="20"/>
        </w:rPr>
        <w:t>Domov pro seniory Kladno</w:t>
      </w:r>
    </w:p>
    <w:p w:rsidR="0013790C" w:rsidRDefault="00226D67">
      <w:pPr>
        <w:suppressAutoHyphens w:val="0"/>
        <w:jc w:val="center"/>
        <w:textAlignment w:val="auto"/>
      </w:pPr>
      <w:r>
        <w:rPr>
          <w:color w:val="FF0000"/>
          <w:sz w:val="20"/>
          <w:szCs w:val="20"/>
        </w:rPr>
        <w:t xml:space="preserve">ul. Františka </w:t>
      </w:r>
      <w:proofErr w:type="spellStart"/>
      <w:r>
        <w:rPr>
          <w:color w:val="FF0000"/>
          <w:sz w:val="20"/>
          <w:szCs w:val="20"/>
        </w:rPr>
        <w:t>Kloze</w:t>
      </w:r>
      <w:proofErr w:type="spellEnd"/>
      <w:r>
        <w:rPr>
          <w:color w:val="FF0000"/>
          <w:sz w:val="20"/>
          <w:szCs w:val="20"/>
        </w:rPr>
        <w:t xml:space="preserve"> č. p. 1178, 272 01 Kladno</w:t>
      </w:r>
    </w:p>
    <w:p w:rsidR="0013790C" w:rsidRDefault="00226D67">
      <w:pPr>
        <w:suppressAutoHyphens w:val="0"/>
        <w:jc w:val="center"/>
        <w:textAlignment w:val="auto"/>
      </w:pPr>
      <w:r>
        <w:rPr>
          <w:color w:val="FF0000"/>
          <w:sz w:val="20"/>
          <w:szCs w:val="20"/>
        </w:rPr>
        <w:t>tel.: 312 242 452, e-mail:</w:t>
      </w:r>
      <w:r>
        <w:rPr>
          <w:sz w:val="20"/>
          <w:szCs w:val="20"/>
        </w:rPr>
        <w:t xml:space="preserve"> </w:t>
      </w:r>
      <w:hyperlink r:id="rId11" w:history="1">
        <w:r>
          <w:rPr>
            <w:rStyle w:val="Hypertextovodkaz"/>
            <w:sz w:val="20"/>
            <w:szCs w:val="20"/>
          </w:rPr>
          <w:t>dskladno@dskladno.cz</w:t>
        </w:r>
      </w:hyperlink>
    </w:p>
    <w:p w:rsidR="0013790C" w:rsidRDefault="00226D67">
      <w:pPr>
        <w:spacing w:before="100" w:after="100"/>
        <w:jc w:val="center"/>
        <w:rPr>
          <w:b/>
          <w:bCs/>
          <w:color w:val="0070C0"/>
          <w:kern w:val="3"/>
          <w:sz w:val="36"/>
          <w:szCs w:val="36"/>
        </w:rPr>
      </w:pPr>
      <w:r>
        <w:rPr>
          <w:b/>
          <w:bCs/>
          <w:color w:val="0070C0"/>
          <w:kern w:val="3"/>
          <w:sz w:val="36"/>
          <w:szCs w:val="36"/>
        </w:rPr>
        <w:t>Fakultativní služby</w:t>
      </w:r>
    </w:p>
    <w:p w:rsidR="0013790C" w:rsidRDefault="0013790C">
      <w:pPr>
        <w:spacing w:before="100" w:after="100"/>
        <w:jc w:val="center"/>
        <w:rPr>
          <w:b/>
          <w:bCs/>
          <w:color w:val="0070C0"/>
          <w:kern w:val="3"/>
          <w:sz w:val="36"/>
          <w:szCs w:val="36"/>
        </w:rPr>
      </w:pPr>
    </w:p>
    <w:p w:rsidR="0013790C" w:rsidRDefault="0013790C">
      <w:pPr>
        <w:spacing w:before="100" w:after="100"/>
        <w:jc w:val="center"/>
        <w:rPr>
          <w:b/>
          <w:bCs/>
          <w:color w:val="0070C0"/>
          <w:kern w:val="3"/>
          <w:sz w:val="36"/>
          <w:szCs w:val="36"/>
        </w:rPr>
      </w:pPr>
    </w:p>
    <w:p w:rsidR="0013790C" w:rsidRDefault="00226D67">
      <w:pPr>
        <w:spacing w:before="100" w:after="100"/>
        <w:jc w:val="both"/>
      </w:pPr>
      <w:r>
        <w:t xml:space="preserve">Fakultativní služba je v </w:t>
      </w:r>
      <w:r>
        <w:t>Domově pro seniory Kladno poskytována za finanční úhradu. Klienti DSK ji mohou, ale nemusí využívat. Fakultativní činnosti jsou nastaveny tak, aby nenahrazovaly běžně dostupné veřejné služby, které si mohou klienti domova v regionu města Kladna zajistit sa</w:t>
      </w:r>
      <w:r>
        <w:t xml:space="preserve">mi. </w:t>
      </w:r>
    </w:p>
    <w:p w:rsidR="0013790C" w:rsidRDefault="00226D67">
      <w:r>
        <w:rPr>
          <w:b/>
          <w:color w:val="0070C0"/>
          <w:sz w:val="28"/>
          <w:szCs w:val="28"/>
        </w:rPr>
        <w:t>Fakultativní činnost je:</w:t>
      </w:r>
      <w:r>
        <w:rPr>
          <w:b/>
          <w:sz w:val="28"/>
          <w:szCs w:val="28"/>
        </w:rPr>
        <w:t xml:space="preserve"> </w:t>
      </w:r>
    </w:p>
    <w:p w:rsidR="0013790C" w:rsidRDefault="0013790C">
      <w:pPr>
        <w:rPr>
          <w:b/>
          <w:sz w:val="28"/>
          <w:szCs w:val="28"/>
        </w:rPr>
      </w:pPr>
    </w:p>
    <w:p w:rsidR="0013790C" w:rsidRDefault="00226D67">
      <w:pPr>
        <w:jc w:val="both"/>
      </w:pPr>
      <w:r>
        <w:t xml:space="preserve">1) Činnost poskytovatele související s poskytováním registrované sociální služby a registrované cílové skupině </w:t>
      </w:r>
    </w:p>
    <w:p w:rsidR="0013790C" w:rsidRDefault="00226D67">
      <w:pPr>
        <w:jc w:val="both"/>
      </w:pPr>
      <w:r>
        <w:t xml:space="preserve">2) Činnost poskytovatele ve vztahu k osobě, která má s poskytovatelem uzavřenou smlouvu na základní činnosti </w:t>
      </w:r>
    </w:p>
    <w:p w:rsidR="0013790C" w:rsidRDefault="00226D67">
      <w:pPr>
        <w:jc w:val="both"/>
      </w:pPr>
      <w:r>
        <w:t>3)</w:t>
      </w:r>
      <w:r>
        <w:t xml:space="preserve"> Činnost poskytovatele související s péčí a podporou člověka v nepříznivé sociální situaci, odpovídající zjištěným potřebám a napomáhající sociálnímu začleňování či předcházející sociálnímu vyloučení </w:t>
      </w:r>
    </w:p>
    <w:p w:rsidR="0013790C" w:rsidRDefault="00226D67">
      <w:pPr>
        <w:jc w:val="both"/>
      </w:pPr>
      <w:r>
        <w:t xml:space="preserve">4) Činnost zajišťovaná vlastními zaměstnanci a </w:t>
      </w:r>
      <w:r>
        <w:t xml:space="preserve">vlastními prostředky poskytovatele </w:t>
      </w:r>
    </w:p>
    <w:p w:rsidR="0013790C" w:rsidRDefault="00226D67">
      <w:pPr>
        <w:jc w:val="both"/>
      </w:pPr>
      <w:r>
        <w:t xml:space="preserve">5) Činnost, kterou v daném místě nelze zajistit běžně dostupnou veřejnou službou </w:t>
      </w:r>
    </w:p>
    <w:p w:rsidR="0013790C" w:rsidRDefault="00226D67">
      <w:pPr>
        <w:jc w:val="both"/>
      </w:pPr>
      <w:r>
        <w:t>6) Činnost, za níž je klientovi účtována úhrada ve výši rovnající se nákladu na provedení činnosti, tj. bez zisku</w:t>
      </w:r>
    </w:p>
    <w:p w:rsidR="0013790C" w:rsidRDefault="0013790C">
      <w:pPr>
        <w:jc w:val="both"/>
      </w:pPr>
    </w:p>
    <w:p w:rsidR="0013790C" w:rsidRDefault="00226D67">
      <w:pPr>
        <w:spacing w:before="100" w:after="100"/>
        <w:jc w:val="both"/>
      </w:pPr>
      <w:r>
        <w:t xml:space="preserve">Kalkulace je stanovena </w:t>
      </w:r>
      <w:r>
        <w:t xml:space="preserve">jen ve výši nákladu, aby nebyl zařízení generován zisk z provozování fakultativní činnosti. </w:t>
      </w:r>
    </w:p>
    <w:p w:rsidR="0013790C" w:rsidRDefault="0013790C">
      <w:pPr>
        <w:spacing w:before="100" w:after="100"/>
        <w:rPr>
          <w:b/>
          <w:bCs/>
          <w:color w:val="0070C0"/>
          <w:sz w:val="32"/>
          <w:szCs w:val="32"/>
        </w:rPr>
      </w:pPr>
    </w:p>
    <w:p w:rsidR="0013790C" w:rsidRDefault="00226D67">
      <w:pPr>
        <w:spacing w:before="100" w:after="100"/>
        <w:rPr>
          <w:b/>
          <w:bCs/>
          <w:color w:val="0070C0"/>
          <w:sz w:val="32"/>
          <w:szCs w:val="32"/>
        </w:rPr>
      </w:pPr>
      <w:r>
        <w:rPr>
          <w:b/>
          <w:bCs/>
          <w:color w:val="0070C0"/>
          <w:sz w:val="32"/>
          <w:szCs w:val="32"/>
        </w:rPr>
        <w:t>Přehled a ceník fakultativních služeb:</w:t>
      </w:r>
    </w:p>
    <w:p w:rsidR="0013790C" w:rsidRDefault="00226D67">
      <w:r>
        <w:t>Doprava klienta</w:t>
      </w:r>
      <w:r>
        <w:tab/>
      </w:r>
      <w:r>
        <w:tab/>
      </w:r>
      <w:r>
        <w:tab/>
      </w:r>
      <w:r>
        <w:tab/>
      </w:r>
      <w:r>
        <w:tab/>
      </w:r>
      <w:r>
        <w:tab/>
        <w:t>9,- Kč/km</w:t>
      </w:r>
    </w:p>
    <w:p w:rsidR="0013790C" w:rsidRDefault="0013790C">
      <w:pPr>
        <w:ind w:firstLine="709"/>
      </w:pPr>
    </w:p>
    <w:p w:rsidR="0013790C" w:rsidRDefault="00226D67">
      <w:r>
        <w:t>Pedikúra</w:t>
      </w:r>
      <w:r>
        <w:tab/>
      </w:r>
      <w:r>
        <w:tab/>
      </w:r>
      <w:r>
        <w:tab/>
      </w:r>
      <w:r>
        <w:tab/>
      </w:r>
      <w:r>
        <w:tab/>
      </w:r>
      <w:r>
        <w:tab/>
      </w:r>
      <w:r>
        <w:tab/>
        <w:t>dle sazebníku pedikérky</w:t>
      </w:r>
    </w:p>
    <w:p w:rsidR="0013790C" w:rsidRDefault="00226D67">
      <w:r>
        <w:tab/>
      </w:r>
      <w:r>
        <w:tab/>
      </w:r>
      <w:r>
        <w:tab/>
      </w:r>
      <w:r>
        <w:tab/>
      </w:r>
      <w:r>
        <w:tab/>
      </w:r>
      <w:r>
        <w:tab/>
      </w:r>
      <w:r>
        <w:tab/>
      </w:r>
      <w:r>
        <w:tab/>
      </w:r>
    </w:p>
    <w:p w:rsidR="0013790C" w:rsidRDefault="00226D67">
      <w:r>
        <w:t>Kadeřnictví</w:t>
      </w:r>
      <w:r>
        <w:tab/>
      </w:r>
      <w:r>
        <w:tab/>
      </w:r>
      <w:r>
        <w:tab/>
      </w:r>
      <w:r>
        <w:tab/>
      </w:r>
      <w:r>
        <w:tab/>
      </w:r>
      <w:r>
        <w:tab/>
      </w:r>
      <w:r>
        <w:tab/>
        <w:t>dle sazebníku kadeřnice</w:t>
      </w:r>
    </w:p>
    <w:p w:rsidR="0013790C" w:rsidRDefault="0013790C"/>
    <w:p w:rsidR="0013790C" w:rsidRDefault="00226D67">
      <w:r>
        <w:t>Za používání el. přístrojů</w:t>
      </w:r>
      <w:r>
        <w:tab/>
      </w:r>
      <w:r>
        <w:tab/>
      </w:r>
      <w:r>
        <w:tab/>
      </w:r>
      <w:r>
        <w:tab/>
      </w:r>
      <w:r>
        <w:tab/>
        <w:t>dle sazebníku revizora</w:t>
      </w:r>
    </w:p>
    <w:p w:rsidR="0013790C" w:rsidRDefault="00226D67">
      <w:r>
        <w:t>(na zajištění platby revizí)</w:t>
      </w:r>
    </w:p>
    <w:p w:rsidR="0013790C" w:rsidRDefault="0013790C">
      <w:pPr>
        <w:rPr>
          <w:b/>
          <w:bCs/>
          <w:sz w:val="27"/>
          <w:szCs w:val="27"/>
        </w:rPr>
      </w:pPr>
    </w:p>
    <w:p w:rsidR="0013790C" w:rsidRDefault="00226D67">
      <w:pPr>
        <w:rPr>
          <w:b/>
          <w:bCs/>
          <w:sz w:val="27"/>
          <w:szCs w:val="27"/>
        </w:rPr>
      </w:pPr>
      <w:r>
        <w:rPr>
          <w:b/>
          <w:bCs/>
          <w:sz w:val="27"/>
          <w:szCs w:val="27"/>
        </w:rPr>
        <w:lastRenderedPageBreak/>
        <w:t>Komentář:</w:t>
      </w:r>
    </w:p>
    <w:p w:rsidR="0013790C" w:rsidRDefault="0013790C">
      <w:pPr>
        <w:rPr>
          <w:b/>
          <w:bCs/>
          <w:sz w:val="27"/>
          <w:szCs w:val="27"/>
        </w:rPr>
      </w:pPr>
    </w:p>
    <w:p w:rsidR="0013790C" w:rsidRDefault="00226D67">
      <w:pPr>
        <w:spacing w:before="100" w:after="100"/>
        <w:jc w:val="both"/>
      </w:pPr>
      <w:r>
        <w:t xml:space="preserve">1) Přeprava klienta DSK je poskytována vozidlem Citroën </w:t>
      </w:r>
      <w:proofErr w:type="spellStart"/>
      <w:r>
        <w:t>Berlingo</w:t>
      </w:r>
      <w:proofErr w:type="spellEnd"/>
      <w:r>
        <w:t xml:space="preserve">. Fakultativní činnost je poskytovaná uživatelům služby, kteří nezvládnou přepravu </w:t>
      </w:r>
      <w:r>
        <w:t xml:space="preserve">prostřednictvím veřejných dopravních prostředků a vozidel Taxi služby. </w:t>
      </w:r>
    </w:p>
    <w:p w:rsidR="0013790C" w:rsidRDefault="00226D67">
      <w:pPr>
        <w:spacing w:before="100" w:after="100"/>
        <w:jc w:val="both"/>
      </w:pPr>
      <w:r>
        <w:t xml:space="preserve">2) Doprovod, pokud jej klient vyžaduje, je zpravidla tvořen klíčovým pracovníkem klienta požadujícího službu nebo jiným pracovníkem DSK. </w:t>
      </w:r>
    </w:p>
    <w:p w:rsidR="0013790C" w:rsidRDefault="0013790C"/>
    <w:p w:rsidR="0013790C" w:rsidRDefault="0013790C"/>
    <w:p w:rsidR="0013790C" w:rsidRDefault="0013790C"/>
    <w:p w:rsidR="0013790C" w:rsidRDefault="0013790C">
      <w:pPr>
        <w:jc w:val="both"/>
        <w:rPr>
          <w:b/>
        </w:rPr>
      </w:pPr>
    </w:p>
    <w:p w:rsidR="0013790C" w:rsidRDefault="0013790C">
      <w:pPr>
        <w:jc w:val="both"/>
        <w:rPr>
          <w:b/>
          <w:bCs/>
        </w:rPr>
      </w:pPr>
    </w:p>
    <w:p w:rsidR="0013790C" w:rsidRDefault="0013790C">
      <w:pPr>
        <w:jc w:val="both"/>
        <w:rPr>
          <w:b/>
          <w:bCs/>
        </w:rPr>
      </w:pPr>
    </w:p>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p w:rsidR="0013790C" w:rsidRDefault="0013790C"/>
    <w:sectPr w:rsidR="0013790C">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6D67">
      <w:r>
        <w:separator/>
      </w:r>
    </w:p>
  </w:endnote>
  <w:endnote w:type="continuationSeparator" w:id="0">
    <w:p w:rsidR="00000000" w:rsidRDefault="0022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5F5" w:rsidRDefault="00226D67">
    <w:pPr>
      <w:pStyle w:val="Zpat"/>
      <w:jc w:val="center"/>
    </w:pPr>
    <w:r>
      <w:fldChar w:fldCharType="begin"/>
    </w:r>
    <w:r>
      <w:instrText xml:space="preserve"> PAGE </w:instrText>
    </w:r>
    <w:r>
      <w:fldChar w:fldCharType="separate"/>
    </w:r>
    <w:r>
      <w:t>8</w:t>
    </w:r>
    <w:r>
      <w:fldChar w:fldCharType="end"/>
    </w:r>
  </w:p>
  <w:p w:rsidR="00FA35F5" w:rsidRDefault="00226D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6D67">
      <w:r>
        <w:rPr>
          <w:color w:val="000000"/>
        </w:rPr>
        <w:separator/>
      </w:r>
    </w:p>
  </w:footnote>
  <w:footnote w:type="continuationSeparator" w:id="0">
    <w:p w:rsidR="00000000" w:rsidRDefault="0022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78C8"/>
    <w:multiLevelType w:val="multilevel"/>
    <w:tmpl w:val="D550F542"/>
    <w:lvl w:ilvl="0">
      <w:start w:val="1"/>
      <w:numFmt w:val="lowerLetter"/>
      <w:lvlText w:val="%1)"/>
      <w:lvlJc w:val="left"/>
      <w:pPr>
        <w:ind w:left="109" w:hanging="360"/>
      </w:pPr>
    </w:lvl>
    <w:lvl w:ilvl="1">
      <w:start w:val="1"/>
      <w:numFmt w:val="lowerLetter"/>
      <w:lvlText w:val="%2."/>
      <w:lvlJc w:val="left"/>
      <w:pPr>
        <w:ind w:left="829" w:hanging="360"/>
      </w:pPr>
    </w:lvl>
    <w:lvl w:ilvl="2">
      <w:start w:val="1"/>
      <w:numFmt w:val="lowerRoman"/>
      <w:lvlText w:val="%3."/>
      <w:lvlJc w:val="right"/>
      <w:pPr>
        <w:ind w:left="1549" w:hanging="180"/>
      </w:pPr>
    </w:lvl>
    <w:lvl w:ilvl="3">
      <w:start w:val="1"/>
      <w:numFmt w:val="decimal"/>
      <w:lvlText w:val="%4."/>
      <w:lvlJc w:val="left"/>
      <w:pPr>
        <w:ind w:left="2269" w:hanging="360"/>
      </w:pPr>
    </w:lvl>
    <w:lvl w:ilvl="4">
      <w:start w:val="1"/>
      <w:numFmt w:val="lowerLetter"/>
      <w:lvlText w:val="%5."/>
      <w:lvlJc w:val="left"/>
      <w:pPr>
        <w:ind w:left="2989" w:hanging="360"/>
      </w:pPr>
    </w:lvl>
    <w:lvl w:ilvl="5">
      <w:start w:val="1"/>
      <w:numFmt w:val="lowerRoman"/>
      <w:lvlText w:val="%6."/>
      <w:lvlJc w:val="right"/>
      <w:pPr>
        <w:ind w:left="3709" w:hanging="180"/>
      </w:pPr>
    </w:lvl>
    <w:lvl w:ilvl="6">
      <w:start w:val="1"/>
      <w:numFmt w:val="decimal"/>
      <w:lvlText w:val="%7."/>
      <w:lvlJc w:val="left"/>
      <w:pPr>
        <w:ind w:left="4429" w:hanging="360"/>
      </w:pPr>
    </w:lvl>
    <w:lvl w:ilvl="7">
      <w:start w:val="1"/>
      <w:numFmt w:val="lowerLetter"/>
      <w:lvlText w:val="%8."/>
      <w:lvlJc w:val="left"/>
      <w:pPr>
        <w:ind w:left="5149" w:hanging="360"/>
      </w:pPr>
    </w:lvl>
    <w:lvl w:ilvl="8">
      <w:start w:val="1"/>
      <w:numFmt w:val="lowerRoman"/>
      <w:lvlText w:val="%9."/>
      <w:lvlJc w:val="right"/>
      <w:pPr>
        <w:ind w:left="5869" w:hanging="180"/>
      </w:pPr>
    </w:lvl>
  </w:abstractNum>
  <w:abstractNum w:abstractNumId="1" w15:restartNumberingAfterBreak="0">
    <w:nsid w:val="2D2C2C45"/>
    <w:multiLevelType w:val="multilevel"/>
    <w:tmpl w:val="18783DA8"/>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792"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32C61E3B"/>
    <w:multiLevelType w:val="multilevel"/>
    <w:tmpl w:val="FE98CE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2806D5"/>
    <w:multiLevelType w:val="multilevel"/>
    <w:tmpl w:val="76F4E0AE"/>
    <w:lvl w:ilvl="0">
      <w:numFmt w:val="bullet"/>
      <w:lvlText w:val=""/>
      <w:lvlJc w:val="left"/>
      <w:pPr>
        <w:ind w:left="2136" w:hanging="360"/>
      </w:pPr>
      <w:rPr>
        <w:rFonts w:ascii="Symbol" w:hAnsi="Symbol"/>
      </w:rPr>
    </w:lvl>
    <w:lvl w:ilvl="1">
      <w:numFmt w:val="bullet"/>
      <w:lvlText w:val="o"/>
      <w:lvlJc w:val="left"/>
      <w:pPr>
        <w:ind w:left="2856" w:hanging="360"/>
      </w:pPr>
      <w:rPr>
        <w:rFonts w:ascii="Courier New" w:hAnsi="Courier New" w:cs="Courier New"/>
      </w:rPr>
    </w:lvl>
    <w:lvl w:ilvl="2">
      <w:numFmt w:val="bullet"/>
      <w:lvlText w:val=""/>
      <w:lvlJc w:val="left"/>
      <w:pPr>
        <w:ind w:left="3576" w:hanging="360"/>
      </w:pPr>
      <w:rPr>
        <w:rFonts w:ascii="Wingdings" w:hAnsi="Wingdings"/>
      </w:rPr>
    </w:lvl>
    <w:lvl w:ilvl="3">
      <w:numFmt w:val="bullet"/>
      <w:lvlText w:val=""/>
      <w:lvlJc w:val="left"/>
      <w:pPr>
        <w:ind w:left="4296" w:hanging="360"/>
      </w:pPr>
      <w:rPr>
        <w:rFonts w:ascii="Symbol" w:hAnsi="Symbol"/>
      </w:rPr>
    </w:lvl>
    <w:lvl w:ilvl="4">
      <w:numFmt w:val="bullet"/>
      <w:lvlText w:val="o"/>
      <w:lvlJc w:val="left"/>
      <w:pPr>
        <w:ind w:left="5016" w:hanging="360"/>
      </w:pPr>
      <w:rPr>
        <w:rFonts w:ascii="Courier New" w:hAnsi="Courier New" w:cs="Courier New"/>
      </w:rPr>
    </w:lvl>
    <w:lvl w:ilvl="5">
      <w:numFmt w:val="bullet"/>
      <w:lvlText w:val=""/>
      <w:lvlJc w:val="left"/>
      <w:pPr>
        <w:ind w:left="5736" w:hanging="360"/>
      </w:pPr>
      <w:rPr>
        <w:rFonts w:ascii="Wingdings" w:hAnsi="Wingdings"/>
      </w:rPr>
    </w:lvl>
    <w:lvl w:ilvl="6">
      <w:numFmt w:val="bullet"/>
      <w:lvlText w:val=""/>
      <w:lvlJc w:val="left"/>
      <w:pPr>
        <w:ind w:left="6456" w:hanging="360"/>
      </w:pPr>
      <w:rPr>
        <w:rFonts w:ascii="Symbol" w:hAnsi="Symbol"/>
      </w:rPr>
    </w:lvl>
    <w:lvl w:ilvl="7">
      <w:numFmt w:val="bullet"/>
      <w:lvlText w:val="o"/>
      <w:lvlJc w:val="left"/>
      <w:pPr>
        <w:ind w:left="7176" w:hanging="360"/>
      </w:pPr>
      <w:rPr>
        <w:rFonts w:ascii="Courier New" w:hAnsi="Courier New" w:cs="Courier New"/>
      </w:rPr>
    </w:lvl>
    <w:lvl w:ilvl="8">
      <w:numFmt w:val="bullet"/>
      <w:lvlText w:val=""/>
      <w:lvlJc w:val="left"/>
      <w:pPr>
        <w:ind w:left="7896" w:hanging="360"/>
      </w:pPr>
      <w:rPr>
        <w:rFonts w:ascii="Wingdings" w:hAnsi="Wingdings"/>
      </w:rPr>
    </w:lvl>
  </w:abstractNum>
  <w:abstractNum w:abstractNumId="4" w15:restartNumberingAfterBreak="0">
    <w:nsid w:val="589F01BD"/>
    <w:multiLevelType w:val="multilevel"/>
    <w:tmpl w:val="E0D6EB66"/>
    <w:lvl w:ilvl="0">
      <w:start w:val="1"/>
      <w:numFmt w:val="decimal"/>
      <w:lvlText w:val="%1."/>
      <w:lvlJc w:val="left"/>
      <w:pPr>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5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39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46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535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607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679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751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8235"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58B14C13"/>
    <w:multiLevelType w:val="multilevel"/>
    <w:tmpl w:val="731098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9900BA"/>
    <w:multiLevelType w:val="multilevel"/>
    <w:tmpl w:val="3760D00E"/>
    <w:lvl w:ilvl="0">
      <w:start w:val="1"/>
      <w:numFmt w:val="decimal"/>
      <w:lvlText w:val="%1."/>
      <w:lvlJc w:val="left"/>
      <w:pPr>
        <w:ind w:left="56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0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6581467F"/>
    <w:multiLevelType w:val="multilevel"/>
    <w:tmpl w:val="75BE8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BA4CBB"/>
    <w:multiLevelType w:val="multilevel"/>
    <w:tmpl w:val="F154D6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1"/>
  </w:num>
  <w:num w:numId="6">
    <w:abstractNumId w:val="5"/>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3790C"/>
    <w:rsid w:val="0013790C"/>
    <w:rsid w:val="00226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3E4133"/>
  <w15:docId w15:val="{6FDF98AC-E0D8-483A-AC72-1B443BE2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0"/>
    </w:pPr>
    <w:rPr>
      <w:rFonts w:ascii="Times New Roman" w:eastAsia="Times New Roman" w:hAnsi="Times New Roman"/>
      <w:sz w:val="24"/>
      <w:szCs w:val="24"/>
      <w:lang w:eastAsia="cs-CZ"/>
    </w:rPr>
  </w:style>
  <w:style w:type="paragraph" w:styleId="Nadpis1">
    <w:name w:val="heading 1"/>
    <w:basedOn w:val="Normln"/>
    <w:next w:val="Normln"/>
    <w:uiPriority w:val="9"/>
    <w:qFormat/>
    <w:pPr>
      <w:keepNext/>
      <w:autoSpaceDE w:val="0"/>
      <w:jc w:val="center"/>
      <w:outlineLvl w:val="0"/>
    </w:pPr>
    <w:rPr>
      <w:sz w:val="28"/>
    </w:rPr>
  </w:style>
  <w:style w:type="paragraph" w:styleId="Nadpis4">
    <w:name w:val="heading 4"/>
    <w:basedOn w:val="Normln"/>
    <w:next w:val="Normln"/>
    <w:uiPriority w:val="9"/>
    <w:semiHidden/>
    <w:unhideWhenUsed/>
    <w:qFormat/>
    <w:pPr>
      <w:keepNext/>
      <w:keepLines/>
      <w:spacing w:before="40"/>
      <w:outlineLvl w:val="3"/>
    </w:pPr>
    <w:rPr>
      <w:rFonts w:ascii="Calibri Light" w:hAnsi="Calibri Light"/>
      <w:i/>
      <w:iCs/>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Times New Roman" w:eastAsia="Times New Roman" w:hAnsi="Times New Roman" w:cs="Times New Roman"/>
      <w:sz w:val="28"/>
      <w:szCs w:val="24"/>
      <w:lang w:eastAsia="cs-CZ"/>
    </w:rPr>
  </w:style>
  <w:style w:type="paragraph" w:styleId="Zpat">
    <w:name w:val="footer"/>
    <w:basedOn w:val="Normln"/>
    <w:pPr>
      <w:tabs>
        <w:tab w:val="center" w:pos="4536"/>
        <w:tab w:val="right" w:pos="9072"/>
      </w:tabs>
    </w:pPr>
  </w:style>
  <w:style w:type="character" w:customStyle="1" w:styleId="ZpatChar">
    <w:name w:val="Zápatí Char"/>
    <w:basedOn w:val="Standardnpsmoodstavce"/>
    <w:rPr>
      <w:rFonts w:ascii="Times New Roman" w:eastAsia="Times New Roman" w:hAnsi="Times New Roman" w:cs="Times New Roman"/>
      <w:sz w:val="24"/>
      <w:szCs w:val="24"/>
      <w:lang w:eastAsia="cs-CZ"/>
    </w:rPr>
  </w:style>
  <w:style w:type="paragraph" w:styleId="Odstavecseseznamem">
    <w:name w:val="List Paragraph"/>
    <w:basedOn w:val="Normln"/>
    <w:pPr>
      <w:ind w:left="720"/>
    </w:pPr>
  </w:style>
  <w:style w:type="paragraph" w:styleId="Textbubliny">
    <w:name w:val="Balloon Text"/>
    <w:basedOn w:val="Normln"/>
    <w:rPr>
      <w:rFonts w:ascii="Segoe UI" w:hAnsi="Segoe UI" w:cs="Segoe UI"/>
      <w:sz w:val="18"/>
      <w:szCs w:val="18"/>
    </w:rPr>
  </w:style>
  <w:style w:type="character" w:customStyle="1" w:styleId="TextbublinyChar">
    <w:name w:val="Text bubliny Char"/>
    <w:basedOn w:val="Standardnpsmoodstavce"/>
    <w:rPr>
      <w:rFonts w:ascii="Segoe UI" w:eastAsia="Times New Roman" w:hAnsi="Segoe UI" w:cs="Segoe UI"/>
      <w:sz w:val="18"/>
      <w:szCs w:val="18"/>
      <w:lang w:eastAsia="cs-CZ"/>
    </w:rPr>
  </w:style>
  <w:style w:type="paragraph" w:styleId="Zhlav">
    <w:name w:val="header"/>
    <w:basedOn w:val="Normln"/>
    <w:pPr>
      <w:tabs>
        <w:tab w:val="center" w:pos="4536"/>
        <w:tab w:val="right" w:pos="9072"/>
      </w:tabs>
    </w:pPr>
  </w:style>
  <w:style w:type="character" w:customStyle="1" w:styleId="ZhlavChar">
    <w:name w:val="Záhlaví Char"/>
    <w:basedOn w:val="Standardnpsmoodstavce"/>
    <w:rPr>
      <w:rFonts w:ascii="Times New Roman" w:eastAsia="Times New Roman" w:hAnsi="Times New Roman"/>
      <w:sz w:val="24"/>
      <w:szCs w:val="24"/>
      <w:lang w:eastAsia="cs-CZ"/>
    </w:rPr>
  </w:style>
  <w:style w:type="character" w:customStyle="1" w:styleId="Nadpis4Char">
    <w:name w:val="Nadpis 4 Char"/>
    <w:basedOn w:val="Standardnpsmoodstavce"/>
    <w:rPr>
      <w:rFonts w:ascii="Calibri Light" w:eastAsia="Times New Roman" w:hAnsi="Calibri Light" w:cs="Times New Roman"/>
      <w:i/>
      <w:iCs/>
      <w:color w:val="2E74B5"/>
      <w:sz w:val="24"/>
      <w:szCs w:val="24"/>
      <w:lang w:eastAsia="cs-CZ"/>
    </w:rPr>
  </w:style>
  <w:style w:type="character" w:styleId="Hypertextovodkaz">
    <w:name w:val="Hyperlink"/>
    <w:basedOn w:val="Standardnpsmoodstavce"/>
    <w:rPr>
      <w:color w:val="0000FF"/>
      <w:u w:val="single"/>
    </w:rPr>
  </w:style>
  <w:style w:type="paragraph" w:styleId="Nzev">
    <w:name w:val="Title"/>
    <w:basedOn w:val="Normln"/>
    <w:uiPriority w:val="10"/>
    <w:qFormat/>
    <w:pPr>
      <w:suppressAutoHyphens w:val="0"/>
      <w:jc w:val="center"/>
      <w:textAlignment w:val="auto"/>
    </w:pPr>
    <w:rPr>
      <w:sz w:val="32"/>
    </w:rPr>
  </w:style>
  <w:style w:type="character" w:customStyle="1" w:styleId="NzevChar">
    <w:name w:val="Název Char"/>
    <w:basedOn w:val="Standardnpsmoodstavce"/>
    <w:rPr>
      <w:rFonts w:ascii="Times New Roman" w:eastAsia="Times New Roman" w:hAnsi="Times New Roman"/>
      <w:sz w:val="32"/>
      <w:szCs w:val="24"/>
      <w:lang w:eastAsia="cs-CZ"/>
    </w:rPr>
  </w:style>
  <w:style w:type="paragraph" w:styleId="Zkladntext">
    <w:name w:val="Body Text"/>
    <w:basedOn w:val="Normln"/>
    <w:pPr>
      <w:suppressAutoHyphens w:val="0"/>
      <w:spacing w:after="120"/>
      <w:textAlignment w:val="auto"/>
    </w:pPr>
  </w:style>
  <w:style w:type="character" w:customStyle="1" w:styleId="ZkladntextChar">
    <w:name w:val="Základní text Char"/>
    <w:basedOn w:val="Standardnpsmoodstavce"/>
    <w:rPr>
      <w:rFonts w:ascii="Times New Roman" w:eastAsia="Times New Roman" w:hAnsi="Times New Roman"/>
      <w:sz w:val="24"/>
      <w:szCs w:val="24"/>
      <w:lang w:eastAsia="cs-CZ"/>
    </w:rPr>
  </w:style>
  <w:style w:type="character" w:customStyle="1" w:styleId="person-type">
    <w:name w:val="person-type"/>
    <w:basedOn w:val="Standardnpsmoodstav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kladno@dskladno.cz" TargetMode="Externa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mailto:dskladno@dskladno.cz"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1551</Words>
  <Characters>9156</Characters>
  <Application>Microsoft Office Word</Application>
  <DocSecurity>0</DocSecurity>
  <Lines>76</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katerinagollova</cp:lastModifiedBy>
  <cp:revision>2</cp:revision>
  <cp:lastPrinted>2019-06-12T08:51:00Z</cp:lastPrinted>
  <dcterms:created xsi:type="dcterms:W3CDTF">2020-02-28T09:24:00Z</dcterms:created>
  <dcterms:modified xsi:type="dcterms:W3CDTF">2020-02-28T09:24:00Z</dcterms:modified>
</cp:coreProperties>
</file>